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F535" w14:textId="134CFC14" w:rsidR="00D97E8F" w:rsidRPr="006D688C" w:rsidRDefault="00945F15" w:rsidP="00D97E8F">
      <w:pPr>
        <w:pStyle w:val="Title"/>
        <w:rPr>
          <w:rFonts w:ascii="Times New Roman" w:hAnsi="Times New Roman"/>
          <w:sz w:val="28"/>
          <w:szCs w:val="28"/>
        </w:rPr>
      </w:pPr>
      <w:r>
        <w:rPr>
          <w:rFonts w:ascii="Times New Roman" w:hAnsi="Times New Roman"/>
          <w:sz w:val="28"/>
          <w:szCs w:val="28"/>
        </w:rPr>
        <w:t>POLS 5317</w:t>
      </w:r>
    </w:p>
    <w:p w14:paraId="5988D070" w14:textId="5616D868" w:rsidR="00D97E8F" w:rsidRPr="006D688C" w:rsidRDefault="00945F15" w:rsidP="00D97E8F">
      <w:pPr>
        <w:jc w:val="center"/>
        <w:rPr>
          <w:rFonts w:ascii="Times New Roman" w:hAnsi="Times New Roman"/>
          <w:b/>
          <w:bCs/>
          <w:color w:val="000000"/>
          <w:sz w:val="28"/>
          <w:szCs w:val="28"/>
        </w:rPr>
      </w:pPr>
      <w:r>
        <w:rPr>
          <w:rFonts w:ascii="Times New Roman" w:hAnsi="Times New Roman"/>
          <w:b/>
          <w:bCs/>
          <w:color w:val="000000"/>
          <w:sz w:val="28"/>
          <w:szCs w:val="28"/>
        </w:rPr>
        <w:t>Spring 2018</w:t>
      </w:r>
    </w:p>
    <w:p w14:paraId="70B13EE3" w14:textId="77777777" w:rsidR="00D97E8F" w:rsidRPr="006D688C" w:rsidRDefault="00D97E8F" w:rsidP="00D97E8F">
      <w:pPr>
        <w:jc w:val="center"/>
        <w:rPr>
          <w:rFonts w:ascii="Times New Roman" w:hAnsi="Times New Roman"/>
          <w:b/>
          <w:color w:val="000000"/>
          <w:sz w:val="28"/>
          <w:szCs w:val="28"/>
        </w:rPr>
      </w:pPr>
    </w:p>
    <w:p w14:paraId="5AC68160" w14:textId="701A695A" w:rsidR="00D97E8F" w:rsidRPr="006D688C" w:rsidRDefault="004329A2" w:rsidP="00D97E8F">
      <w:pPr>
        <w:jc w:val="center"/>
        <w:rPr>
          <w:rFonts w:ascii="Times New Roman" w:hAnsi="Times New Roman"/>
          <w:b/>
          <w:sz w:val="28"/>
          <w:szCs w:val="28"/>
        </w:rPr>
      </w:pPr>
      <w:r>
        <w:rPr>
          <w:rFonts w:ascii="Times New Roman" w:hAnsi="Times New Roman"/>
          <w:b/>
          <w:sz w:val="28"/>
          <w:szCs w:val="28"/>
        </w:rPr>
        <w:t>Ethnic Groups and the Nation State</w:t>
      </w:r>
    </w:p>
    <w:p w14:paraId="0C5E23E8" w14:textId="270501C6" w:rsidR="00D97E8F" w:rsidRPr="006D688C" w:rsidRDefault="00D97E8F" w:rsidP="00D97E8F">
      <w:pPr>
        <w:jc w:val="center"/>
        <w:rPr>
          <w:rFonts w:ascii="Times New Roman" w:hAnsi="Times New Roman"/>
          <w:b/>
          <w:color w:val="000000"/>
          <w:sz w:val="28"/>
          <w:szCs w:val="28"/>
        </w:rPr>
      </w:pPr>
      <w:r w:rsidRPr="006D688C">
        <w:rPr>
          <w:rFonts w:ascii="Times New Roman" w:hAnsi="Times New Roman"/>
          <w:b/>
          <w:color w:val="000000"/>
          <w:sz w:val="28"/>
          <w:szCs w:val="28"/>
        </w:rPr>
        <w:t xml:space="preserve">Room: </w:t>
      </w:r>
      <w:r w:rsidR="006A5265">
        <w:rPr>
          <w:rFonts w:ascii="Times New Roman" w:hAnsi="Times New Roman"/>
          <w:b/>
          <w:color w:val="000000"/>
          <w:sz w:val="28"/>
          <w:szCs w:val="28"/>
        </w:rPr>
        <w:t>University Hall 01</w:t>
      </w:r>
    </w:p>
    <w:p w14:paraId="45181152" w14:textId="1F628314" w:rsidR="00467127" w:rsidRDefault="00945F15" w:rsidP="00467127">
      <w:pPr>
        <w:jc w:val="center"/>
        <w:rPr>
          <w:rFonts w:ascii="Times New Roman" w:hAnsi="Times New Roman"/>
          <w:b/>
          <w:color w:val="000000"/>
          <w:sz w:val="28"/>
          <w:szCs w:val="28"/>
        </w:rPr>
      </w:pPr>
      <w:r>
        <w:rPr>
          <w:rFonts w:ascii="Times New Roman" w:hAnsi="Times New Roman"/>
          <w:b/>
          <w:color w:val="000000"/>
          <w:sz w:val="28"/>
          <w:szCs w:val="28"/>
        </w:rPr>
        <w:t>Monday</w:t>
      </w:r>
      <w:r w:rsidR="00B425B3">
        <w:rPr>
          <w:rFonts w:ascii="Times New Roman" w:hAnsi="Times New Roman"/>
          <w:b/>
          <w:color w:val="000000"/>
          <w:sz w:val="28"/>
          <w:szCs w:val="28"/>
        </w:rPr>
        <w:t>,</w:t>
      </w:r>
      <w:r>
        <w:rPr>
          <w:rFonts w:ascii="Times New Roman" w:hAnsi="Times New Roman"/>
          <w:b/>
          <w:color w:val="000000"/>
          <w:sz w:val="28"/>
          <w:szCs w:val="28"/>
        </w:rPr>
        <w:t xml:space="preserve"> </w:t>
      </w:r>
      <w:r w:rsidR="00B425B3">
        <w:rPr>
          <w:rFonts w:ascii="Times New Roman" w:hAnsi="Times New Roman"/>
          <w:b/>
          <w:color w:val="000000"/>
          <w:sz w:val="28"/>
          <w:szCs w:val="28"/>
        </w:rPr>
        <w:t>7:00</w:t>
      </w:r>
      <w:r>
        <w:rPr>
          <w:rFonts w:ascii="Times New Roman" w:hAnsi="Times New Roman"/>
          <w:b/>
          <w:color w:val="000000"/>
          <w:sz w:val="28"/>
          <w:szCs w:val="28"/>
        </w:rPr>
        <w:t>-9:50pm</w:t>
      </w:r>
    </w:p>
    <w:p w14:paraId="618386D0" w14:textId="77777777" w:rsidR="00467127" w:rsidRDefault="00467127" w:rsidP="00467127">
      <w:pPr>
        <w:rPr>
          <w:rFonts w:ascii="Times New Roman" w:hAnsi="Times New Roman"/>
          <w:b/>
          <w:color w:val="000000"/>
          <w:sz w:val="28"/>
          <w:szCs w:val="28"/>
        </w:rPr>
      </w:pPr>
    </w:p>
    <w:p w14:paraId="1E7A4FC1" w14:textId="475D4DEE" w:rsidR="00D97E8F" w:rsidRPr="00467127" w:rsidRDefault="00D97E8F" w:rsidP="00467127">
      <w:pPr>
        <w:rPr>
          <w:rFonts w:ascii="Times New Roman" w:hAnsi="Times New Roman"/>
          <w:b/>
          <w:color w:val="000000"/>
          <w:sz w:val="28"/>
          <w:szCs w:val="28"/>
        </w:rPr>
      </w:pPr>
      <w:r w:rsidRPr="007C504C">
        <w:rPr>
          <w:rFonts w:ascii="Times New Roman" w:hAnsi="Times New Roman"/>
          <w:color w:val="000000"/>
        </w:rPr>
        <w:t>Dr. Bai Linh Hoang</w:t>
      </w:r>
    </w:p>
    <w:p w14:paraId="55525848" w14:textId="77777777" w:rsidR="00D97E8F" w:rsidRPr="007C504C" w:rsidRDefault="00D97E8F" w:rsidP="00D97E8F">
      <w:pPr>
        <w:rPr>
          <w:rFonts w:ascii="Times New Roman" w:hAnsi="Times New Roman"/>
          <w:color w:val="000000"/>
        </w:rPr>
      </w:pPr>
      <w:r w:rsidRPr="007C504C">
        <w:rPr>
          <w:rFonts w:ascii="Times New Roman" w:hAnsi="Times New Roman"/>
          <w:color w:val="000000"/>
        </w:rPr>
        <w:t xml:space="preserve">Email: </w:t>
      </w:r>
      <w:hyperlink r:id="rId8" w:history="1">
        <w:r w:rsidRPr="007C504C">
          <w:rPr>
            <w:rStyle w:val="Hyperlink"/>
            <w:rFonts w:ascii="Times New Roman" w:hAnsi="Times New Roman"/>
          </w:rPr>
          <w:t>bailinh.hoang@uta.edu</w:t>
        </w:r>
      </w:hyperlink>
    </w:p>
    <w:p w14:paraId="5311B2B3" w14:textId="77777777" w:rsidR="00D97E8F" w:rsidRPr="007C504C" w:rsidRDefault="00D97E8F" w:rsidP="00D97E8F">
      <w:pPr>
        <w:rPr>
          <w:rFonts w:ascii="Times New Roman" w:hAnsi="Times New Roman"/>
          <w:color w:val="000000"/>
        </w:rPr>
      </w:pPr>
      <w:r w:rsidRPr="007C504C">
        <w:rPr>
          <w:rFonts w:ascii="Times New Roman" w:hAnsi="Times New Roman"/>
          <w:color w:val="000000"/>
        </w:rPr>
        <w:t>Office: 405 University Hall</w:t>
      </w:r>
    </w:p>
    <w:p w14:paraId="6901501F" w14:textId="2662039C" w:rsidR="00D97E8F" w:rsidRDefault="00D97E8F" w:rsidP="00D97E8F">
      <w:pPr>
        <w:rPr>
          <w:rFonts w:ascii="Times New Roman" w:hAnsi="Times New Roman"/>
          <w:color w:val="000000"/>
        </w:rPr>
      </w:pPr>
      <w:r w:rsidRPr="007C504C">
        <w:rPr>
          <w:rFonts w:ascii="Times New Roman" w:hAnsi="Times New Roman"/>
          <w:color w:val="000000"/>
        </w:rPr>
        <w:t xml:space="preserve">Office Hours: </w:t>
      </w:r>
      <w:r w:rsidR="0027750E">
        <w:rPr>
          <w:rFonts w:ascii="Times New Roman" w:hAnsi="Times New Roman"/>
          <w:color w:val="000000"/>
        </w:rPr>
        <w:t>Tuesday</w:t>
      </w:r>
      <w:r>
        <w:rPr>
          <w:rFonts w:ascii="Times New Roman" w:hAnsi="Times New Roman"/>
          <w:color w:val="000000"/>
        </w:rPr>
        <w:t xml:space="preserve"> &amp; </w:t>
      </w:r>
      <w:r w:rsidR="0027750E">
        <w:rPr>
          <w:rFonts w:ascii="Times New Roman" w:hAnsi="Times New Roman"/>
          <w:color w:val="000000"/>
        </w:rPr>
        <w:t>Thursday</w:t>
      </w:r>
      <w:r w:rsidRPr="007C504C">
        <w:rPr>
          <w:rFonts w:ascii="Times New Roman" w:hAnsi="Times New Roman"/>
          <w:color w:val="000000"/>
        </w:rPr>
        <w:t>,</w:t>
      </w:r>
      <w:r w:rsidR="0027750E">
        <w:rPr>
          <w:rFonts w:ascii="Times New Roman" w:hAnsi="Times New Roman"/>
          <w:color w:val="000000"/>
        </w:rPr>
        <w:t xml:space="preserve"> 2:00-3:2</w:t>
      </w:r>
      <w:r>
        <w:rPr>
          <w:rFonts w:ascii="Times New Roman" w:hAnsi="Times New Roman"/>
          <w:color w:val="000000"/>
        </w:rPr>
        <w:t>0</w:t>
      </w:r>
      <w:r w:rsidRPr="007C504C">
        <w:rPr>
          <w:rFonts w:ascii="Times New Roman" w:hAnsi="Times New Roman"/>
          <w:color w:val="000000"/>
        </w:rPr>
        <w:t>pm</w:t>
      </w:r>
      <w:r>
        <w:rPr>
          <w:rFonts w:ascii="Times New Roman" w:hAnsi="Times New Roman"/>
          <w:color w:val="000000"/>
        </w:rPr>
        <w:t xml:space="preserve"> and by appointment</w:t>
      </w:r>
    </w:p>
    <w:p w14:paraId="726B9FF5" w14:textId="77777777" w:rsidR="00D97E8F" w:rsidRDefault="00D97E8F" w:rsidP="00D97E8F">
      <w:pPr>
        <w:rPr>
          <w:rFonts w:ascii="Times New Roman" w:hAnsi="Times New Roman"/>
          <w:color w:val="000000"/>
        </w:rPr>
      </w:pPr>
    </w:p>
    <w:p w14:paraId="25E46D05" w14:textId="77777777" w:rsidR="00D97E8F" w:rsidRDefault="00D97E8F" w:rsidP="00D97E8F">
      <w:pPr>
        <w:rPr>
          <w:b/>
          <w:u w:val="single"/>
        </w:rPr>
      </w:pPr>
    </w:p>
    <w:p w14:paraId="47372BC3" w14:textId="77777777" w:rsidR="00D97E8F" w:rsidRPr="004E3F24" w:rsidRDefault="00D97E8F" w:rsidP="00D97E8F">
      <w:pPr>
        <w:rPr>
          <w:rFonts w:ascii="Times New Roman" w:hAnsi="Times New Roman" w:cs="Times New Roman"/>
          <w:b/>
          <w:u w:val="single"/>
        </w:rPr>
      </w:pPr>
      <w:r>
        <w:rPr>
          <w:rFonts w:ascii="Times New Roman" w:hAnsi="Times New Roman" w:cs="Times New Roman"/>
          <w:b/>
          <w:u w:val="single"/>
        </w:rPr>
        <w:t>Ethnic Group Politics in the United States</w:t>
      </w:r>
    </w:p>
    <w:p w14:paraId="4ADFA63A" w14:textId="0621DC7B" w:rsidR="00D97E8F" w:rsidRDefault="00DA7472" w:rsidP="00D97E8F">
      <w:pPr>
        <w:rPr>
          <w:rFonts w:ascii="Times New Roman" w:hAnsi="Times New Roman" w:cs="Times New Roman"/>
        </w:rPr>
      </w:pPr>
      <w:r>
        <w:rPr>
          <w:rFonts w:ascii="Times New Roman" w:hAnsi="Times New Roman" w:cs="Times New Roman"/>
        </w:rPr>
        <w:t xml:space="preserve">In this graduate level seminar, students will explore the contemporary influence of race on </w:t>
      </w:r>
      <w:r w:rsidRPr="000556F8">
        <w:rPr>
          <w:rFonts w:ascii="Times New Roman" w:hAnsi="Times New Roman" w:cs="Times New Roman"/>
        </w:rPr>
        <w:t xml:space="preserve">political institutions, salient public policy debates, and the political behavior and public opinion </w:t>
      </w:r>
      <w:r>
        <w:rPr>
          <w:rFonts w:ascii="Times New Roman" w:hAnsi="Times New Roman" w:cs="Times New Roman"/>
        </w:rPr>
        <w:t xml:space="preserve">of different groups </w:t>
      </w:r>
      <w:r w:rsidRPr="000556F8">
        <w:rPr>
          <w:rFonts w:ascii="Times New Roman" w:hAnsi="Times New Roman" w:cs="Times New Roman"/>
        </w:rPr>
        <w:t xml:space="preserve">in the U.S. </w:t>
      </w:r>
      <w:r>
        <w:rPr>
          <w:rFonts w:ascii="Times New Roman" w:hAnsi="Times New Roman" w:cs="Times New Roman"/>
        </w:rPr>
        <w:t xml:space="preserve">  We will begin the course by critically examining the meaning of race and why the study of race still matters even in the presence of a scholarly consensus that rejects essentialist notions of race and posits that “old-fashion” racism is largely obsolete. While scholars of race and ethnic politics argue that expressions of overt racism based on biological determinism no longer dominate the public sphere, they contend that more subtle forms of racial hostilities have emerged</w:t>
      </w:r>
      <w:bookmarkStart w:id="0" w:name="_GoBack"/>
      <w:bookmarkEnd w:id="0"/>
      <w:r>
        <w:rPr>
          <w:rFonts w:ascii="Times New Roman" w:hAnsi="Times New Roman" w:cs="Times New Roman"/>
        </w:rPr>
        <w:t xml:space="preserve"> in the place of traditional racism.  Therefore, in this course, students will learn about these newer forms of racial antipathies (e.g. racial resent</w:t>
      </w:r>
      <w:r w:rsidR="006A5265">
        <w:rPr>
          <w:rFonts w:ascii="Times New Roman" w:hAnsi="Times New Roman" w:cs="Times New Roman"/>
        </w:rPr>
        <w:t>ment</w:t>
      </w:r>
      <w:r>
        <w:rPr>
          <w:rFonts w:ascii="Times New Roman" w:hAnsi="Times New Roman" w:cs="Times New Roman"/>
        </w:rPr>
        <w:t xml:space="preserve"> and colorism) and the conditions under which they may be primed or activated.  In addition, we will look at the political behavior and attitudes of different racial and ethnic groups in the U.S.  Other topics include, but are not limited to, how institutions shape the social, political, and economic outcomes for racial minorities and therefore contribute to the racial disparities that arise from public policies.   Readings will cover a variety of methodological approaches to studying race, and students will be expected to critically evaluate how scholars of race and ethnic politics define concepts and how they operationalize such concepts.  </w:t>
      </w:r>
    </w:p>
    <w:p w14:paraId="437F51AA" w14:textId="77777777" w:rsidR="00DA7472" w:rsidRPr="004E3F24" w:rsidRDefault="00DA7472" w:rsidP="00D97E8F">
      <w:pPr>
        <w:rPr>
          <w:rFonts w:ascii="Times New Roman" w:hAnsi="Times New Roman" w:cs="Times New Roman"/>
        </w:rPr>
      </w:pPr>
    </w:p>
    <w:p w14:paraId="00F8DBE9" w14:textId="77777777" w:rsidR="00D97E8F" w:rsidRPr="004E3F24" w:rsidRDefault="00D97E8F" w:rsidP="00D97E8F">
      <w:pPr>
        <w:rPr>
          <w:rFonts w:ascii="Times New Roman" w:hAnsi="Times New Roman" w:cs="Times New Roman"/>
          <w:b/>
          <w:u w:val="single"/>
        </w:rPr>
      </w:pPr>
      <w:r w:rsidRPr="004E3F24">
        <w:rPr>
          <w:rFonts w:ascii="Times New Roman" w:hAnsi="Times New Roman" w:cs="Times New Roman"/>
          <w:b/>
          <w:u w:val="single"/>
        </w:rPr>
        <w:t>Prerequisites of the Course</w:t>
      </w:r>
    </w:p>
    <w:p w14:paraId="6F326C71" w14:textId="29BAFFE5" w:rsidR="00D97E8F" w:rsidRPr="00335AD0" w:rsidRDefault="00AF36FF" w:rsidP="00D97E8F">
      <w:pPr>
        <w:rPr>
          <w:rFonts w:ascii="Times New Roman" w:hAnsi="Times New Roman" w:cs="Times New Roman"/>
          <w:b/>
          <w:u w:val="single"/>
        </w:rPr>
      </w:pPr>
      <w:r>
        <w:rPr>
          <w:rFonts w:ascii="Times New Roman" w:hAnsi="Times New Roman" w:cs="Times New Roman"/>
        </w:rPr>
        <w:t xml:space="preserve">While this course is primarily intended for graduate students in political science, </w:t>
      </w:r>
      <w:r w:rsidR="00D97E8F" w:rsidRPr="00335AD0">
        <w:rPr>
          <w:rFonts w:ascii="Times New Roman" w:hAnsi="Times New Roman" w:cs="Times New Roman"/>
        </w:rPr>
        <w:t>students in related disciplines are welcom</w:t>
      </w:r>
      <w:r>
        <w:rPr>
          <w:rFonts w:ascii="Times New Roman" w:hAnsi="Times New Roman" w:cs="Times New Roman"/>
        </w:rPr>
        <w:t xml:space="preserve">e.  </w:t>
      </w:r>
      <w:r w:rsidR="00D97E8F" w:rsidRPr="00335AD0">
        <w:rPr>
          <w:rFonts w:ascii="Times New Roman" w:hAnsi="Times New Roman" w:cs="Times New Roman"/>
        </w:rPr>
        <w:t xml:space="preserve">Some of the readings may be dense and technical, especially the empirical </w:t>
      </w:r>
      <w:r w:rsidR="00D97E8F">
        <w:rPr>
          <w:rFonts w:ascii="Times New Roman" w:hAnsi="Times New Roman" w:cs="Times New Roman"/>
        </w:rPr>
        <w:t>articles that refer to</w:t>
      </w:r>
      <w:r w:rsidR="00D97E8F" w:rsidRPr="00335AD0">
        <w:rPr>
          <w:rFonts w:ascii="Times New Roman" w:hAnsi="Times New Roman" w:cs="Times New Roman"/>
        </w:rPr>
        <w:t xml:space="preserve"> statistical, quantitative, and experimental metho</w:t>
      </w:r>
      <w:r w:rsidR="00B76C60">
        <w:rPr>
          <w:rFonts w:ascii="Times New Roman" w:hAnsi="Times New Roman" w:cs="Times New Roman"/>
        </w:rPr>
        <w:t>dologies.  A background in statistical</w:t>
      </w:r>
      <w:r w:rsidR="00D97E8F" w:rsidRPr="00335AD0">
        <w:rPr>
          <w:rFonts w:ascii="Times New Roman" w:hAnsi="Times New Roman" w:cs="Times New Roman"/>
        </w:rPr>
        <w:t xml:space="preserve"> methods is NOT required.  I will provide you with a basic background on these concepts, but it is your responsibility to understand the arguments and conclusions of the author(s).  Thus, give yourself plenty of time to digest and comprehend the material.  </w:t>
      </w:r>
    </w:p>
    <w:p w14:paraId="7C7713B9" w14:textId="77777777" w:rsidR="00D97E8F" w:rsidRPr="004E3F24" w:rsidRDefault="00D97E8F" w:rsidP="00D97E8F">
      <w:pPr>
        <w:pStyle w:val="NormalWeb"/>
        <w:rPr>
          <w:rFonts w:ascii="Times New Roman" w:hAnsi="Times New Roman"/>
          <w:sz w:val="24"/>
          <w:szCs w:val="24"/>
        </w:rPr>
      </w:pPr>
      <w:r w:rsidRPr="007C504C">
        <w:rPr>
          <w:rFonts w:ascii="Times New Roman" w:hAnsi="Times New Roman"/>
          <w:b/>
          <w:color w:val="000000"/>
          <w:sz w:val="24"/>
        </w:rPr>
        <w:t>Student Learning Outcomes</w:t>
      </w:r>
      <w:r>
        <w:rPr>
          <w:rFonts w:ascii="Times New Roman" w:hAnsi="Times New Roman"/>
          <w:sz w:val="24"/>
          <w:szCs w:val="24"/>
        </w:rPr>
        <w:t xml:space="preserve">:  </w:t>
      </w:r>
      <w:r w:rsidRPr="004E3F24">
        <w:rPr>
          <w:rFonts w:ascii="Times New Roman" w:hAnsi="Times New Roman"/>
          <w:sz w:val="24"/>
          <w:szCs w:val="24"/>
        </w:rPr>
        <w:t>An important goal of this course is to offer you a broad understanding of the various ways that race affects crucial domains of political life.  You should be able to apply the various persp</w:t>
      </w:r>
      <w:r>
        <w:rPr>
          <w:rFonts w:ascii="Times New Roman" w:hAnsi="Times New Roman"/>
          <w:sz w:val="24"/>
          <w:szCs w:val="24"/>
        </w:rPr>
        <w:t>ectives and concepts you learn</w:t>
      </w:r>
      <w:r w:rsidRPr="004E3F24">
        <w:rPr>
          <w:rFonts w:ascii="Times New Roman" w:hAnsi="Times New Roman"/>
          <w:sz w:val="24"/>
          <w:szCs w:val="24"/>
        </w:rPr>
        <w:t xml:space="preserve"> to current and past political events </w:t>
      </w:r>
      <w:r>
        <w:rPr>
          <w:rFonts w:ascii="Times New Roman" w:hAnsi="Times New Roman"/>
          <w:sz w:val="24"/>
          <w:szCs w:val="24"/>
        </w:rPr>
        <w:t xml:space="preserve">and </w:t>
      </w:r>
      <w:r w:rsidRPr="004E3F24">
        <w:rPr>
          <w:rFonts w:ascii="Times New Roman" w:hAnsi="Times New Roman"/>
          <w:sz w:val="24"/>
          <w:szCs w:val="24"/>
        </w:rPr>
        <w:t>understand the complex role of race and ethnicity on political behavior, institutions, and public policy.  Theref</w:t>
      </w:r>
      <w:r>
        <w:rPr>
          <w:rFonts w:ascii="Times New Roman" w:hAnsi="Times New Roman"/>
          <w:sz w:val="24"/>
          <w:szCs w:val="24"/>
        </w:rPr>
        <w:t>ore, it is my hope that by the end of the course, you will</w:t>
      </w:r>
      <w:r w:rsidRPr="004E3F24">
        <w:rPr>
          <w:rFonts w:ascii="Times New Roman" w:hAnsi="Times New Roman"/>
          <w:sz w:val="24"/>
          <w:szCs w:val="24"/>
        </w:rPr>
        <w:t xml:space="preserve"> </w:t>
      </w:r>
      <w:r>
        <w:rPr>
          <w:rFonts w:ascii="Times New Roman" w:hAnsi="Times New Roman"/>
          <w:sz w:val="24"/>
          <w:szCs w:val="24"/>
        </w:rPr>
        <w:t xml:space="preserve">appreciate </w:t>
      </w:r>
      <w:r>
        <w:rPr>
          <w:rFonts w:ascii="Times New Roman" w:hAnsi="Times New Roman"/>
          <w:sz w:val="24"/>
          <w:szCs w:val="24"/>
        </w:rPr>
        <w:lastRenderedPageBreak/>
        <w:t>how looking at the dynamics of race and ethnicity enriches our understanding of the American political system.</w:t>
      </w:r>
    </w:p>
    <w:p w14:paraId="7F3C96F7" w14:textId="70C7D6BF" w:rsidR="00D97E8F" w:rsidRPr="004E3F24" w:rsidRDefault="00D97E8F" w:rsidP="00D97E8F">
      <w:pPr>
        <w:widowControl w:val="0"/>
        <w:autoSpaceDE w:val="0"/>
        <w:autoSpaceDN w:val="0"/>
        <w:adjustRightInd w:val="0"/>
        <w:rPr>
          <w:rFonts w:ascii="Times New Roman" w:hAnsi="Times New Roman" w:cs="Times New Roman"/>
        </w:rPr>
      </w:pPr>
      <w:r w:rsidRPr="004E3F24">
        <w:rPr>
          <w:rFonts w:ascii="Times New Roman" w:hAnsi="Times New Roman" w:cs="Times New Roman"/>
        </w:rPr>
        <w:t>Another important goal of this course is to develop and engage your critical thinking skills.  Therefore, you will read the material with a critical eye, highlighting particular strengths or weaknes</w:t>
      </w:r>
      <w:r>
        <w:rPr>
          <w:rFonts w:ascii="Times New Roman" w:hAnsi="Times New Roman" w:cs="Times New Roman"/>
        </w:rPr>
        <w:t>ses of various theories, methodologies</w:t>
      </w:r>
      <w:r w:rsidRPr="004E3F24">
        <w:rPr>
          <w:rFonts w:ascii="Times New Roman" w:hAnsi="Times New Roman" w:cs="Times New Roman"/>
        </w:rPr>
        <w:t>, and measurement technique</w:t>
      </w:r>
      <w:r>
        <w:rPr>
          <w:rFonts w:ascii="Times New Roman" w:hAnsi="Times New Roman" w:cs="Times New Roman"/>
        </w:rPr>
        <w:t>s</w:t>
      </w:r>
      <w:r w:rsidRPr="004E3F24">
        <w:rPr>
          <w:rFonts w:ascii="Times New Roman" w:hAnsi="Times New Roman" w:cs="Times New Roman"/>
        </w:rPr>
        <w:t xml:space="preserve">.  In doing so, you will also understand political science as a discipline with theoretical traditions and </w:t>
      </w:r>
      <w:r>
        <w:rPr>
          <w:rFonts w:ascii="Times New Roman" w:hAnsi="Times New Roman" w:cs="Times New Roman"/>
        </w:rPr>
        <w:t xml:space="preserve">various methodological approaches.  To achieve these goals, </w:t>
      </w:r>
      <w:r w:rsidR="00AF36FF">
        <w:rPr>
          <w:rFonts w:ascii="Times New Roman" w:hAnsi="Times New Roman" w:cs="Times New Roman"/>
        </w:rPr>
        <w:t>active participation, in-class presentations, and written assignments</w:t>
      </w:r>
      <w:r>
        <w:rPr>
          <w:rFonts w:ascii="Times New Roman" w:hAnsi="Times New Roman" w:cs="Times New Roman"/>
        </w:rPr>
        <w:t xml:space="preserve">, </w:t>
      </w:r>
      <w:r w:rsidRPr="004E3F24">
        <w:rPr>
          <w:rFonts w:ascii="Times New Roman" w:hAnsi="Times New Roman" w:cs="Times New Roman"/>
        </w:rPr>
        <w:t xml:space="preserve">will help you develop your written and spoken communication skills.  </w:t>
      </w:r>
    </w:p>
    <w:p w14:paraId="52787E30" w14:textId="77777777" w:rsidR="00D97E8F" w:rsidRPr="004E3F24" w:rsidRDefault="00D97E8F" w:rsidP="00D97E8F">
      <w:pPr>
        <w:widowControl w:val="0"/>
        <w:autoSpaceDE w:val="0"/>
        <w:autoSpaceDN w:val="0"/>
        <w:adjustRightInd w:val="0"/>
        <w:rPr>
          <w:rFonts w:ascii="Times New Roman" w:hAnsi="Times New Roman" w:cs="Times New Roman"/>
        </w:rPr>
      </w:pPr>
    </w:p>
    <w:p w14:paraId="738DC609" w14:textId="284F66C5" w:rsidR="00D97E8F" w:rsidRPr="007C504C" w:rsidRDefault="00D97E8F" w:rsidP="00D97E8F">
      <w:pPr>
        <w:widowControl w:val="0"/>
        <w:autoSpaceDE w:val="0"/>
        <w:autoSpaceDN w:val="0"/>
        <w:adjustRightInd w:val="0"/>
        <w:rPr>
          <w:rFonts w:ascii="Times New Roman" w:hAnsi="Times New Roman"/>
          <w:color w:val="000000"/>
        </w:rPr>
      </w:pPr>
      <w:r w:rsidRPr="007C504C">
        <w:rPr>
          <w:rFonts w:ascii="Times New Roman" w:hAnsi="Times New Roman"/>
          <w:b/>
          <w:color w:val="000000"/>
        </w:rPr>
        <w:t>Blackboard</w:t>
      </w:r>
      <w:r w:rsidRPr="007C504C">
        <w:rPr>
          <w:rFonts w:ascii="Times New Roman" w:hAnsi="Times New Roman"/>
          <w:color w:val="000000"/>
        </w:rPr>
        <w:t>: We will make use of our course page in Blackboard, available at:</w:t>
      </w:r>
    </w:p>
    <w:p w14:paraId="20F335DE" w14:textId="77777777" w:rsidR="00D97E8F" w:rsidRPr="007C504C" w:rsidRDefault="006A624E" w:rsidP="00D97E8F">
      <w:pPr>
        <w:rPr>
          <w:rFonts w:ascii="Times New Roman" w:hAnsi="Times New Roman"/>
          <w:color w:val="0000FF"/>
        </w:rPr>
      </w:pPr>
      <w:hyperlink r:id="rId9" w:history="1">
        <w:r w:rsidR="00D97E8F" w:rsidRPr="007C504C">
          <w:rPr>
            <w:rStyle w:val="Hyperlink"/>
            <w:rFonts w:ascii="Times New Roman" w:hAnsi="Times New Roman"/>
          </w:rPr>
          <w:t>http://www.uta.edu/blackboard/students/index.php</w:t>
        </w:r>
      </w:hyperlink>
    </w:p>
    <w:p w14:paraId="2D663D06" w14:textId="77777777" w:rsidR="00D97E8F" w:rsidRDefault="00D97E8F" w:rsidP="00D97E8F">
      <w:pPr>
        <w:widowControl w:val="0"/>
        <w:autoSpaceDE w:val="0"/>
        <w:autoSpaceDN w:val="0"/>
        <w:adjustRightInd w:val="0"/>
        <w:rPr>
          <w:rFonts w:ascii="Times New Roman" w:hAnsi="Times New Roman" w:cs="Times New Roman"/>
          <w:b/>
          <w:u w:val="single"/>
        </w:rPr>
      </w:pPr>
    </w:p>
    <w:p w14:paraId="463FCB92" w14:textId="77777777" w:rsidR="00D97E8F" w:rsidRPr="004E3F24" w:rsidRDefault="00D97E8F" w:rsidP="00D97E8F">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t>Required Books</w:t>
      </w:r>
    </w:p>
    <w:p w14:paraId="18718951" w14:textId="77777777" w:rsidR="00D97E8F" w:rsidRPr="0075300D" w:rsidRDefault="00D97E8F" w:rsidP="00D97E8F">
      <w:pPr>
        <w:rPr>
          <w:rFonts w:ascii="Times New Roman" w:hAnsi="Times New Roman" w:cs="Times New Roman"/>
          <w:b/>
        </w:rPr>
      </w:pPr>
      <w:r w:rsidRPr="0075300D">
        <w:rPr>
          <w:rFonts w:ascii="Times New Roman" w:hAnsi="Times New Roman" w:cs="Times New Roman"/>
        </w:rPr>
        <w:t>Students are required to obtain the following books:</w:t>
      </w:r>
      <w:r w:rsidRPr="0075300D">
        <w:rPr>
          <w:rFonts w:ascii="Times New Roman" w:hAnsi="Times New Roman" w:cs="Times New Roman"/>
          <w:b/>
        </w:rPr>
        <w:t xml:space="preserve"> </w:t>
      </w:r>
    </w:p>
    <w:p w14:paraId="200F38AD" w14:textId="63C7BE59" w:rsidR="00E631D7" w:rsidRPr="00E631D7" w:rsidRDefault="00E631D7" w:rsidP="00E725A7">
      <w:pPr>
        <w:pStyle w:val="ListParagraph"/>
        <w:numPr>
          <w:ilvl w:val="0"/>
          <w:numId w:val="2"/>
        </w:numPr>
        <w:rPr>
          <w:rFonts w:ascii="Times New Roman" w:hAnsi="Times New Roman" w:cs="Times New Roman"/>
          <w:color w:val="1A1A1A"/>
        </w:rPr>
      </w:pPr>
      <w:r w:rsidRPr="00E631D7">
        <w:rPr>
          <w:rFonts w:ascii="Times New Roman" w:hAnsi="Times New Roman" w:cs="Times New Roman"/>
          <w:color w:val="1A1A1A"/>
        </w:rPr>
        <w:t xml:space="preserve">Tate, K. (2003). </w:t>
      </w:r>
      <w:r w:rsidRPr="00E631D7">
        <w:rPr>
          <w:rFonts w:ascii="Times New Roman" w:hAnsi="Times New Roman" w:cs="Times New Roman"/>
          <w:b/>
          <w:i/>
          <w:iCs/>
          <w:color w:val="1A1A1A"/>
        </w:rPr>
        <w:t>Black faces in the mirror: African Americans and their representatives in the US Congress</w:t>
      </w:r>
      <w:r w:rsidRPr="00E631D7">
        <w:rPr>
          <w:rFonts w:ascii="Times New Roman" w:hAnsi="Times New Roman" w:cs="Times New Roman"/>
          <w:b/>
          <w:i/>
          <w:color w:val="1A1A1A"/>
        </w:rPr>
        <w:t xml:space="preserve">, </w:t>
      </w:r>
      <w:r w:rsidRPr="00E631D7">
        <w:rPr>
          <w:rFonts w:ascii="Times New Roman" w:hAnsi="Times New Roman" w:cs="Times New Roman"/>
          <w:color w:val="1A1A1A"/>
        </w:rPr>
        <w:t xml:space="preserve">Princeton University Press. </w:t>
      </w:r>
    </w:p>
    <w:p w14:paraId="781ACE8C" w14:textId="47CE86F6" w:rsidR="00E631D7" w:rsidRPr="00E631D7" w:rsidRDefault="00E631D7" w:rsidP="00E631D7">
      <w:pPr>
        <w:pStyle w:val="ListParagraph"/>
        <w:rPr>
          <w:rFonts w:ascii="Times New Roman" w:eastAsia="Times New Roman" w:hAnsi="Times New Roman" w:cs="Times New Roman"/>
          <w:shd w:val="clear" w:color="auto" w:fill="FFFFFF"/>
        </w:rPr>
      </w:pPr>
      <w:r w:rsidRPr="00E631D7">
        <w:rPr>
          <w:rFonts w:ascii="Times New Roman" w:hAnsi="Times New Roman" w:cs="Times New Roman"/>
        </w:rPr>
        <w:t>(ISBN: 9780691117867)</w:t>
      </w:r>
    </w:p>
    <w:p w14:paraId="5E709102" w14:textId="3772BD22" w:rsidR="00D97E8F" w:rsidRPr="00E631D7" w:rsidRDefault="00D97E8F" w:rsidP="00E725A7">
      <w:pPr>
        <w:pStyle w:val="ListParagraph"/>
        <w:numPr>
          <w:ilvl w:val="0"/>
          <w:numId w:val="2"/>
        </w:numPr>
        <w:rPr>
          <w:rFonts w:ascii="Times New Roman" w:eastAsia="Times New Roman" w:hAnsi="Times New Roman" w:cs="Times New Roman"/>
          <w:shd w:val="clear" w:color="auto" w:fill="FFFFFF"/>
        </w:rPr>
      </w:pPr>
      <w:r w:rsidRPr="00E631D7">
        <w:rPr>
          <w:rFonts w:ascii="Times New Roman" w:eastAsia="Times New Roman" w:hAnsi="Times New Roman" w:cs="Times New Roman"/>
        </w:rPr>
        <w:t>Claire Jean Kim</w:t>
      </w:r>
      <w:r w:rsidR="00E631D7" w:rsidRPr="00E631D7">
        <w:rPr>
          <w:rFonts w:ascii="Times New Roman" w:eastAsia="Times New Roman" w:hAnsi="Times New Roman" w:cs="Times New Roman"/>
          <w:i/>
        </w:rPr>
        <w:t xml:space="preserve">, </w:t>
      </w:r>
      <w:r w:rsidR="00E631D7" w:rsidRPr="00E631D7">
        <w:rPr>
          <w:rFonts w:ascii="Times New Roman" w:eastAsia="Times New Roman" w:hAnsi="Times New Roman" w:cs="Times New Roman"/>
        </w:rPr>
        <w:t xml:space="preserve">2003) </w:t>
      </w:r>
      <w:r w:rsidRPr="00E631D7">
        <w:rPr>
          <w:rFonts w:ascii="Times New Roman" w:eastAsia="Times New Roman" w:hAnsi="Times New Roman" w:cs="Times New Roman"/>
          <w:b/>
          <w:i/>
        </w:rPr>
        <w:t>Bitter Fruit: The Politics of Black-Korean Conflict in New York City,</w:t>
      </w:r>
      <w:r w:rsidRPr="00E631D7">
        <w:rPr>
          <w:rFonts w:ascii="Times New Roman" w:eastAsia="Times New Roman" w:hAnsi="Times New Roman" w:cs="Times New Roman"/>
          <w:i/>
        </w:rPr>
        <w:t xml:space="preserve"> </w:t>
      </w:r>
      <w:r w:rsidRPr="00E631D7">
        <w:rPr>
          <w:rFonts w:ascii="Times New Roman" w:eastAsia="Times New Roman" w:hAnsi="Times New Roman" w:cs="Times New Roman"/>
        </w:rPr>
        <w:t>Yale University Press</w:t>
      </w:r>
      <w:r w:rsidR="00E631D7" w:rsidRPr="00E631D7">
        <w:rPr>
          <w:rFonts w:ascii="Times New Roman" w:eastAsia="Times New Roman" w:hAnsi="Times New Roman" w:cs="Times New Roman"/>
        </w:rPr>
        <w:t xml:space="preserve"> </w:t>
      </w:r>
      <w:r w:rsidRPr="00E631D7">
        <w:rPr>
          <w:rFonts w:ascii="Times New Roman" w:hAnsi="Times New Roman" w:cs="Times New Roman"/>
        </w:rPr>
        <w:t>(ISBN: 9780300093308).</w:t>
      </w:r>
    </w:p>
    <w:p w14:paraId="1F77EEC4" w14:textId="77777777" w:rsidR="00D97E8F" w:rsidRPr="000728C8" w:rsidRDefault="00D97E8F" w:rsidP="00D97E8F">
      <w:pPr>
        <w:rPr>
          <w:rFonts w:ascii="Times" w:eastAsia="Times New Roman" w:hAnsi="Times" w:cs="Times New Roman"/>
          <w:sz w:val="20"/>
          <w:szCs w:val="20"/>
        </w:rPr>
      </w:pPr>
    </w:p>
    <w:p w14:paraId="570FA467" w14:textId="2FEAE4DE" w:rsidR="00D97E8F" w:rsidRPr="0075300D" w:rsidRDefault="00D97E8F" w:rsidP="00D97E8F">
      <w:pPr>
        <w:rPr>
          <w:rFonts w:ascii="Times New Roman" w:hAnsi="Times New Roman" w:cs="Times New Roman"/>
          <w:b/>
          <w:i/>
        </w:rPr>
      </w:pPr>
      <w:r w:rsidRPr="0075300D">
        <w:rPr>
          <w:rFonts w:ascii="Times New Roman" w:hAnsi="Times New Roman" w:cs="Times New Roman"/>
          <w:b/>
          <w:i/>
        </w:rPr>
        <w:t>All other assigned readings will be available electronically on Blackboard</w:t>
      </w:r>
      <w:r w:rsidR="00544A94">
        <w:rPr>
          <w:rFonts w:ascii="Times New Roman" w:hAnsi="Times New Roman" w:cs="Times New Roman"/>
          <w:b/>
          <w:i/>
        </w:rPr>
        <w:t xml:space="preserve"> or through the</w:t>
      </w:r>
      <w:r w:rsidR="00E631D7">
        <w:rPr>
          <w:rFonts w:ascii="Times New Roman" w:hAnsi="Times New Roman" w:cs="Times New Roman"/>
          <w:b/>
          <w:i/>
        </w:rPr>
        <w:t xml:space="preserve"> library journal databases</w:t>
      </w:r>
      <w:r w:rsidRPr="0075300D">
        <w:rPr>
          <w:rFonts w:ascii="Times New Roman" w:hAnsi="Times New Roman" w:cs="Times New Roman"/>
          <w:b/>
          <w:i/>
        </w:rPr>
        <w:t>.</w:t>
      </w:r>
    </w:p>
    <w:p w14:paraId="0E22DD09" w14:textId="77777777" w:rsidR="00D97E8F" w:rsidRPr="004E3F24" w:rsidRDefault="00D97E8F" w:rsidP="00D97E8F">
      <w:pPr>
        <w:rPr>
          <w:rFonts w:ascii="Times New Roman" w:hAnsi="Times New Roman" w:cs="Times New Roman"/>
          <w:b/>
          <w:u w:val="single"/>
        </w:rPr>
      </w:pPr>
    </w:p>
    <w:p w14:paraId="3FF8C206" w14:textId="25766C43" w:rsidR="00D97E8F" w:rsidRDefault="00D97E8F" w:rsidP="006C63D9">
      <w:pPr>
        <w:widowControl w:val="0"/>
        <w:autoSpaceDE w:val="0"/>
        <w:autoSpaceDN w:val="0"/>
        <w:adjustRightInd w:val="0"/>
        <w:rPr>
          <w:rFonts w:ascii="Times New Roman" w:hAnsi="Times New Roman"/>
          <w:b/>
        </w:rPr>
      </w:pPr>
      <w:r w:rsidRPr="00064C24">
        <w:rPr>
          <w:rFonts w:ascii="Times New Roman" w:hAnsi="Times New Roman"/>
          <w:b/>
        </w:rPr>
        <w:t>Description</w:t>
      </w:r>
      <w:r w:rsidR="009F15FF">
        <w:rPr>
          <w:rFonts w:ascii="Times New Roman" w:hAnsi="Times New Roman"/>
          <w:b/>
        </w:rPr>
        <w:t xml:space="preserve"> of Requirements</w:t>
      </w:r>
    </w:p>
    <w:p w14:paraId="2124A06B" w14:textId="77777777" w:rsidR="006C63D9" w:rsidRDefault="006C63D9" w:rsidP="00D97E8F">
      <w:pPr>
        <w:rPr>
          <w:rFonts w:ascii="Times New Roman" w:hAnsi="Times New Roman" w:cs="Times New Roman"/>
          <w:b/>
          <w:bCs/>
          <w:i/>
        </w:rPr>
      </w:pPr>
    </w:p>
    <w:p w14:paraId="75FD21B8" w14:textId="07B50691" w:rsidR="006C63D9" w:rsidRPr="006C63D9" w:rsidRDefault="006C63D9" w:rsidP="00D97E8F">
      <w:pPr>
        <w:rPr>
          <w:rFonts w:ascii="Times New Roman" w:hAnsi="Times New Roman" w:cs="Times New Roman"/>
          <w:bCs/>
        </w:rPr>
      </w:pPr>
      <w:r>
        <w:rPr>
          <w:rFonts w:ascii="Times New Roman" w:hAnsi="Times New Roman" w:cs="Times New Roman"/>
          <w:b/>
          <w:bCs/>
          <w:i/>
        </w:rPr>
        <w:t xml:space="preserve">Attendance and Participation:  </w:t>
      </w:r>
      <w:r>
        <w:rPr>
          <w:rFonts w:ascii="Times New Roman" w:hAnsi="Times New Roman" w:cs="Times New Roman"/>
          <w:bCs/>
        </w:rPr>
        <w:t>Attending s</w:t>
      </w:r>
      <w:r w:rsidR="00F7754A">
        <w:rPr>
          <w:rFonts w:ascii="Times New Roman" w:hAnsi="Times New Roman" w:cs="Times New Roman"/>
          <w:bCs/>
        </w:rPr>
        <w:t xml:space="preserve">eminar every week is mandatory.  </w:t>
      </w:r>
      <w:r w:rsidR="009F15FF">
        <w:rPr>
          <w:rFonts w:ascii="Times New Roman" w:hAnsi="Times New Roman" w:cs="Times New Roman"/>
          <w:bCs/>
        </w:rPr>
        <w:t>During class</w:t>
      </w:r>
      <w:r>
        <w:rPr>
          <w:rFonts w:ascii="Times New Roman" w:hAnsi="Times New Roman" w:cs="Times New Roman"/>
          <w:bCs/>
        </w:rPr>
        <w:t xml:space="preserve">, one </w:t>
      </w:r>
      <w:r w:rsidR="00544A94">
        <w:rPr>
          <w:rFonts w:ascii="Times New Roman" w:hAnsi="Times New Roman" w:cs="Times New Roman"/>
          <w:bCs/>
        </w:rPr>
        <w:t xml:space="preserve">or two </w:t>
      </w:r>
      <w:r>
        <w:rPr>
          <w:rFonts w:ascii="Times New Roman" w:hAnsi="Times New Roman" w:cs="Times New Roman"/>
          <w:bCs/>
        </w:rPr>
        <w:t>student</w:t>
      </w:r>
      <w:r w:rsidR="00544A94">
        <w:rPr>
          <w:rFonts w:ascii="Times New Roman" w:hAnsi="Times New Roman" w:cs="Times New Roman"/>
          <w:bCs/>
        </w:rPr>
        <w:t>s</w:t>
      </w:r>
      <w:r>
        <w:rPr>
          <w:rFonts w:ascii="Times New Roman" w:hAnsi="Times New Roman" w:cs="Times New Roman"/>
          <w:bCs/>
        </w:rPr>
        <w:t xml:space="preserve"> will</w:t>
      </w:r>
      <w:r w:rsidR="00544A94">
        <w:rPr>
          <w:rFonts w:ascii="Times New Roman" w:hAnsi="Times New Roman" w:cs="Times New Roman"/>
          <w:bCs/>
        </w:rPr>
        <w:t xml:space="preserve"> each</w:t>
      </w:r>
      <w:r>
        <w:rPr>
          <w:rFonts w:ascii="Times New Roman" w:hAnsi="Times New Roman" w:cs="Times New Roman"/>
          <w:bCs/>
        </w:rPr>
        <w:t xml:space="preserve"> </w:t>
      </w:r>
      <w:r w:rsidR="00940DF0">
        <w:rPr>
          <w:rFonts w:ascii="Times New Roman" w:hAnsi="Times New Roman" w:cs="Times New Roman"/>
          <w:bCs/>
        </w:rPr>
        <w:t>deliver a 10-12 minute presentation on</w:t>
      </w:r>
      <w:r>
        <w:rPr>
          <w:rFonts w:ascii="Times New Roman" w:hAnsi="Times New Roman" w:cs="Times New Roman"/>
          <w:bCs/>
        </w:rPr>
        <w:t xml:space="preserve"> one of the weekly articles as if he or she were the author, and another </w:t>
      </w:r>
      <w:r w:rsidR="00F7754A">
        <w:rPr>
          <w:rFonts w:ascii="Times New Roman" w:hAnsi="Times New Roman" w:cs="Times New Roman"/>
          <w:bCs/>
        </w:rPr>
        <w:t xml:space="preserve">student </w:t>
      </w:r>
      <w:r w:rsidR="00467127">
        <w:rPr>
          <w:rFonts w:ascii="Times New Roman" w:hAnsi="Times New Roman" w:cs="Times New Roman"/>
          <w:bCs/>
        </w:rPr>
        <w:t xml:space="preserve">(discussant) </w:t>
      </w:r>
      <w:r w:rsidR="00F7754A">
        <w:rPr>
          <w:rFonts w:ascii="Times New Roman" w:hAnsi="Times New Roman" w:cs="Times New Roman"/>
          <w:bCs/>
        </w:rPr>
        <w:t xml:space="preserve">will pose </w:t>
      </w:r>
      <w:r w:rsidR="00940DF0">
        <w:rPr>
          <w:rFonts w:ascii="Times New Roman" w:hAnsi="Times New Roman" w:cs="Times New Roman"/>
          <w:bCs/>
        </w:rPr>
        <w:t xml:space="preserve">to the class </w:t>
      </w:r>
      <w:r w:rsidR="00F7754A">
        <w:rPr>
          <w:rFonts w:ascii="Times New Roman" w:hAnsi="Times New Roman" w:cs="Times New Roman"/>
          <w:bCs/>
        </w:rPr>
        <w:t>two questions about the presented article</w:t>
      </w:r>
      <w:r w:rsidR="00544A94">
        <w:rPr>
          <w:rFonts w:ascii="Times New Roman" w:hAnsi="Times New Roman" w:cs="Times New Roman"/>
          <w:bCs/>
        </w:rPr>
        <w:t>(s)</w:t>
      </w:r>
      <w:r w:rsidR="00F7754A">
        <w:rPr>
          <w:rFonts w:ascii="Times New Roman" w:hAnsi="Times New Roman" w:cs="Times New Roman"/>
          <w:bCs/>
        </w:rPr>
        <w:t>. The student “author” may choose any article from that week’s reading.  For students who are not presenting that week, active participation in discussion is required.  Thus, students should come to class prepared, having read and carefully thought abou</w:t>
      </w:r>
      <w:r w:rsidR="00467127">
        <w:rPr>
          <w:rFonts w:ascii="Times New Roman" w:hAnsi="Times New Roman" w:cs="Times New Roman"/>
          <w:bCs/>
        </w:rPr>
        <w:t xml:space="preserve">t the material and ready to answer questions presented by the discussant and instructor. </w:t>
      </w:r>
      <w:r w:rsidR="00F7754A">
        <w:rPr>
          <w:rFonts w:ascii="Times New Roman" w:hAnsi="Times New Roman" w:cs="Times New Roman"/>
          <w:bCs/>
        </w:rPr>
        <w:t xml:space="preserve">    </w:t>
      </w:r>
    </w:p>
    <w:p w14:paraId="69237E60" w14:textId="77777777" w:rsidR="006C63D9" w:rsidRDefault="006C63D9" w:rsidP="00D97E8F">
      <w:pPr>
        <w:rPr>
          <w:rFonts w:ascii="Times New Roman" w:hAnsi="Times New Roman" w:cs="Times New Roman"/>
          <w:b/>
          <w:bCs/>
          <w:i/>
        </w:rPr>
      </w:pPr>
    </w:p>
    <w:p w14:paraId="45382D48" w14:textId="5E37BE2F" w:rsidR="00D97E8F" w:rsidRDefault="00D97E8F" w:rsidP="00D97E8F">
      <w:pPr>
        <w:rPr>
          <w:rFonts w:ascii="Times New Roman" w:hAnsi="Times New Roman" w:cs="Times New Roman"/>
          <w:bCs/>
        </w:rPr>
      </w:pPr>
      <w:r>
        <w:rPr>
          <w:rFonts w:ascii="Times New Roman" w:hAnsi="Times New Roman" w:cs="Times New Roman"/>
          <w:b/>
          <w:bCs/>
          <w:i/>
        </w:rPr>
        <w:t>Paper</w:t>
      </w:r>
      <w:r w:rsidR="00F7754A">
        <w:rPr>
          <w:rFonts w:ascii="Times New Roman" w:hAnsi="Times New Roman" w:cs="Times New Roman"/>
          <w:b/>
          <w:bCs/>
          <w:i/>
        </w:rPr>
        <w:t>s</w:t>
      </w:r>
      <w:r w:rsidRPr="009726C3">
        <w:rPr>
          <w:rFonts w:ascii="Times New Roman" w:hAnsi="Times New Roman" w:cs="Times New Roman"/>
          <w:b/>
          <w:bCs/>
          <w:i/>
        </w:rPr>
        <w:t>:</w:t>
      </w:r>
      <w:r w:rsidRPr="004E3F24">
        <w:rPr>
          <w:rFonts w:ascii="Times New Roman" w:hAnsi="Times New Roman" w:cs="Times New Roman"/>
          <w:b/>
          <w:bCs/>
        </w:rPr>
        <w:t xml:space="preserve"> </w:t>
      </w:r>
      <w:r>
        <w:rPr>
          <w:rFonts w:ascii="Times New Roman" w:hAnsi="Times New Roman" w:cs="Times New Roman"/>
          <w:bCs/>
        </w:rPr>
        <w:t>Studen</w:t>
      </w:r>
      <w:r w:rsidR="00F7754A">
        <w:rPr>
          <w:rFonts w:ascii="Times New Roman" w:hAnsi="Times New Roman" w:cs="Times New Roman"/>
          <w:bCs/>
        </w:rPr>
        <w:t>ts are required to write two</w:t>
      </w:r>
      <w:r>
        <w:rPr>
          <w:rFonts w:ascii="Times New Roman" w:hAnsi="Times New Roman" w:cs="Times New Roman"/>
          <w:bCs/>
        </w:rPr>
        <w:t xml:space="preserve"> paper</w:t>
      </w:r>
      <w:r w:rsidR="00F7754A">
        <w:rPr>
          <w:rFonts w:ascii="Times New Roman" w:hAnsi="Times New Roman" w:cs="Times New Roman"/>
          <w:bCs/>
        </w:rPr>
        <w:t>s.  Each paper should be approximately 5</w:t>
      </w:r>
      <w:r>
        <w:rPr>
          <w:rFonts w:ascii="Times New Roman" w:hAnsi="Times New Roman" w:cs="Times New Roman"/>
          <w:bCs/>
        </w:rPr>
        <w:t xml:space="preserve"> pages in length</w:t>
      </w:r>
      <w:r w:rsidR="0056394C">
        <w:rPr>
          <w:rFonts w:ascii="Times New Roman" w:hAnsi="Times New Roman" w:cs="Times New Roman"/>
          <w:bCs/>
        </w:rPr>
        <w:t xml:space="preserve"> (double-spaced with one-inch margins)</w:t>
      </w:r>
      <w:r>
        <w:rPr>
          <w:rFonts w:ascii="Times New Roman" w:hAnsi="Times New Roman" w:cs="Times New Roman"/>
          <w:bCs/>
        </w:rPr>
        <w:t>.  The</w:t>
      </w:r>
      <w:r w:rsidRPr="004E3F24">
        <w:rPr>
          <w:rFonts w:ascii="Times New Roman" w:hAnsi="Times New Roman" w:cs="Times New Roman"/>
          <w:bCs/>
        </w:rPr>
        <w:t xml:space="preserve"> pa</w:t>
      </w:r>
      <w:r>
        <w:rPr>
          <w:rFonts w:ascii="Times New Roman" w:hAnsi="Times New Roman" w:cs="Times New Roman"/>
          <w:bCs/>
        </w:rPr>
        <w:t>per topic</w:t>
      </w:r>
      <w:r w:rsidR="00940DF0">
        <w:rPr>
          <w:rFonts w:ascii="Times New Roman" w:hAnsi="Times New Roman" w:cs="Times New Roman"/>
          <w:bCs/>
        </w:rPr>
        <w:t>s and questions</w:t>
      </w:r>
      <w:r>
        <w:rPr>
          <w:rFonts w:ascii="Times New Roman" w:hAnsi="Times New Roman" w:cs="Times New Roman"/>
          <w:bCs/>
        </w:rPr>
        <w:t xml:space="preserve"> will be distributed several</w:t>
      </w:r>
      <w:r w:rsidRPr="004E3F24">
        <w:rPr>
          <w:rFonts w:ascii="Times New Roman" w:hAnsi="Times New Roman" w:cs="Times New Roman"/>
          <w:bCs/>
        </w:rPr>
        <w:t xml:space="preserve"> week</w:t>
      </w:r>
      <w:r>
        <w:rPr>
          <w:rFonts w:ascii="Times New Roman" w:hAnsi="Times New Roman" w:cs="Times New Roman"/>
          <w:bCs/>
        </w:rPr>
        <w:t>s before the paper is</w:t>
      </w:r>
      <w:r w:rsidRPr="004E3F24">
        <w:rPr>
          <w:rFonts w:ascii="Times New Roman" w:hAnsi="Times New Roman" w:cs="Times New Roman"/>
          <w:bCs/>
        </w:rPr>
        <w:t xml:space="preserve"> due.  Students </w:t>
      </w:r>
      <w:r w:rsidR="00F7754A">
        <w:rPr>
          <w:rFonts w:ascii="Times New Roman" w:hAnsi="Times New Roman" w:cs="Times New Roman"/>
          <w:bCs/>
        </w:rPr>
        <w:t>may</w:t>
      </w:r>
      <w:r w:rsidRPr="004E3F24">
        <w:rPr>
          <w:rFonts w:ascii="Times New Roman" w:hAnsi="Times New Roman" w:cs="Times New Roman"/>
          <w:bCs/>
        </w:rPr>
        <w:t xml:space="preserve"> </w:t>
      </w:r>
      <w:r w:rsidR="00F7754A">
        <w:rPr>
          <w:rFonts w:ascii="Times New Roman" w:hAnsi="Times New Roman" w:cs="Times New Roman"/>
          <w:bCs/>
        </w:rPr>
        <w:t xml:space="preserve">also </w:t>
      </w:r>
      <w:r w:rsidRPr="004E3F24">
        <w:rPr>
          <w:rFonts w:ascii="Times New Roman" w:hAnsi="Times New Roman" w:cs="Times New Roman"/>
          <w:bCs/>
        </w:rPr>
        <w:t xml:space="preserve">formulate their own question(s) and thesis </w:t>
      </w:r>
      <w:r>
        <w:rPr>
          <w:rFonts w:ascii="Times New Roman" w:hAnsi="Times New Roman" w:cs="Times New Roman"/>
          <w:bCs/>
        </w:rPr>
        <w:t>as long as they consult with me</w:t>
      </w:r>
      <w:r w:rsidRPr="004E3F24">
        <w:rPr>
          <w:rFonts w:ascii="Times New Roman" w:hAnsi="Times New Roman" w:cs="Times New Roman"/>
          <w:bCs/>
        </w:rPr>
        <w:t>.</w:t>
      </w:r>
      <w:r>
        <w:rPr>
          <w:rFonts w:ascii="Times New Roman" w:hAnsi="Times New Roman" w:cs="Times New Roman"/>
          <w:bCs/>
        </w:rPr>
        <w:t xml:space="preserve">  </w:t>
      </w:r>
    </w:p>
    <w:p w14:paraId="042E89FE" w14:textId="77777777" w:rsidR="005F3B20" w:rsidRDefault="005F3B20" w:rsidP="00D97E8F">
      <w:pPr>
        <w:rPr>
          <w:rFonts w:ascii="Times New Roman" w:hAnsi="Times New Roman" w:cs="Times New Roman"/>
          <w:bCs/>
        </w:rPr>
      </w:pPr>
    </w:p>
    <w:p w14:paraId="08707559" w14:textId="2D7EEB40" w:rsidR="005F3B20" w:rsidRPr="00065645" w:rsidRDefault="005F3B20" w:rsidP="00D97E8F">
      <w:pPr>
        <w:rPr>
          <w:rFonts w:ascii="Times New Roman" w:hAnsi="Times New Roman" w:cs="Times New Roman"/>
          <w:bCs/>
          <w:i/>
        </w:rPr>
      </w:pPr>
      <w:r w:rsidRPr="005F3B20">
        <w:rPr>
          <w:rFonts w:ascii="Times New Roman" w:hAnsi="Times New Roman" w:cs="Times New Roman"/>
          <w:b/>
          <w:bCs/>
          <w:i/>
        </w:rPr>
        <w:t>Final Exam:</w:t>
      </w:r>
      <w:r>
        <w:rPr>
          <w:rFonts w:ascii="Times New Roman" w:hAnsi="Times New Roman" w:cs="Times New Roman"/>
          <w:b/>
          <w:bCs/>
          <w:i/>
        </w:rPr>
        <w:t xml:space="preserve"> </w:t>
      </w:r>
      <w:r w:rsidR="00265BEF">
        <w:rPr>
          <w:rFonts w:ascii="Times New Roman" w:hAnsi="Times New Roman" w:cs="Times New Roman"/>
          <w:bCs/>
        </w:rPr>
        <w:t>Final e</w:t>
      </w:r>
      <w:r>
        <w:rPr>
          <w:rFonts w:ascii="Times New Roman" w:hAnsi="Times New Roman" w:cs="Times New Roman"/>
          <w:bCs/>
        </w:rPr>
        <w:t>xam questions will be distributed during the last day of class.</w:t>
      </w:r>
      <w:r w:rsidR="00265BEF">
        <w:rPr>
          <w:rFonts w:ascii="Times New Roman" w:hAnsi="Times New Roman" w:cs="Times New Roman"/>
          <w:bCs/>
        </w:rPr>
        <w:t xml:space="preserve">  Students will be required to complete two essay-length questions on the final exam.  </w:t>
      </w:r>
      <w:r w:rsidR="00265BEF" w:rsidRPr="00065645">
        <w:rPr>
          <w:rFonts w:ascii="Times New Roman" w:hAnsi="Times New Roman" w:cs="Times New Roman"/>
          <w:bCs/>
          <w:i/>
        </w:rPr>
        <w:t>The</w:t>
      </w:r>
      <w:r w:rsidR="004D2700" w:rsidRPr="00065645">
        <w:rPr>
          <w:rFonts w:ascii="Times New Roman" w:hAnsi="Times New Roman" w:cs="Times New Roman"/>
          <w:bCs/>
          <w:i/>
        </w:rPr>
        <w:t xml:space="preserve"> completed</w:t>
      </w:r>
      <w:r w:rsidR="00265BEF" w:rsidRPr="00065645">
        <w:rPr>
          <w:rFonts w:ascii="Times New Roman" w:hAnsi="Times New Roman" w:cs="Times New Roman"/>
          <w:bCs/>
          <w:i/>
        </w:rPr>
        <w:t xml:space="preserve"> final exam will be due via Blackboard by </w:t>
      </w:r>
      <w:r w:rsidR="004D2700" w:rsidRPr="00065645">
        <w:rPr>
          <w:rFonts w:ascii="Times New Roman" w:hAnsi="Times New Roman" w:cs="Times New Roman"/>
          <w:bCs/>
          <w:i/>
        </w:rPr>
        <w:t>Monday, May 7 at 11:59pm.</w:t>
      </w:r>
      <w:r w:rsidRPr="00065645">
        <w:rPr>
          <w:rFonts w:ascii="Times New Roman" w:hAnsi="Times New Roman" w:cs="Times New Roman"/>
          <w:bCs/>
          <w:i/>
        </w:rPr>
        <w:t xml:space="preserve">  </w:t>
      </w:r>
    </w:p>
    <w:p w14:paraId="25873B0E" w14:textId="77777777" w:rsidR="00F7754A" w:rsidRDefault="00F7754A" w:rsidP="00D97E8F">
      <w:pPr>
        <w:rPr>
          <w:rFonts w:ascii="Times New Roman" w:hAnsi="Times New Roman" w:cs="Times New Roman"/>
          <w:bCs/>
        </w:rPr>
      </w:pPr>
    </w:p>
    <w:p w14:paraId="4FF14D2B" w14:textId="1968048E" w:rsidR="00F7754A" w:rsidRDefault="00F7754A" w:rsidP="00D97E8F">
      <w:pPr>
        <w:rPr>
          <w:rFonts w:ascii="Times New Roman" w:hAnsi="Times New Roman" w:cs="Times New Roman"/>
          <w:bCs/>
        </w:rPr>
      </w:pPr>
      <w:r w:rsidRPr="00F7754A">
        <w:rPr>
          <w:rFonts w:ascii="Times New Roman" w:hAnsi="Times New Roman" w:cs="Times New Roman"/>
          <w:b/>
          <w:bCs/>
          <w:i/>
        </w:rPr>
        <w:t>Research Paper</w:t>
      </w:r>
      <w:r>
        <w:rPr>
          <w:rFonts w:ascii="Times New Roman" w:hAnsi="Times New Roman" w:cs="Times New Roman"/>
          <w:b/>
          <w:bCs/>
          <w:i/>
        </w:rPr>
        <w:t>:</w:t>
      </w:r>
      <w:r>
        <w:rPr>
          <w:rFonts w:ascii="Times New Roman" w:hAnsi="Times New Roman" w:cs="Times New Roman"/>
          <w:bCs/>
        </w:rPr>
        <w:t xml:space="preserve">  Students must also complete a </w:t>
      </w:r>
      <w:r w:rsidR="003E699B">
        <w:rPr>
          <w:rFonts w:ascii="Times New Roman" w:hAnsi="Times New Roman" w:cs="Times New Roman"/>
          <w:bCs/>
        </w:rPr>
        <w:t xml:space="preserve">research </w:t>
      </w:r>
      <w:r w:rsidR="00D45016">
        <w:rPr>
          <w:rFonts w:ascii="Times New Roman" w:hAnsi="Times New Roman" w:cs="Times New Roman"/>
          <w:bCs/>
        </w:rPr>
        <w:t>paper</w:t>
      </w:r>
      <w:r w:rsidR="003E699B">
        <w:rPr>
          <w:rFonts w:ascii="Times New Roman" w:hAnsi="Times New Roman" w:cs="Times New Roman"/>
          <w:bCs/>
        </w:rPr>
        <w:t xml:space="preserve"> that centers on any of the topics or themes covered in this course.  </w:t>
      </w:r>
      <w:r w:rsidR="00D45016">
        <w:rPr>
          <w:rFonts w:ascii="Times New Roman" w:hAnsi="Times New Roman" w:cs="Times New Roman"/>
          <w:bCs/>
        </w:rPr>
        <w:t>The components of the research paper will include:</w:t>
      </w:r>
    </w:p>
    <w:p w14:paraId="1D39A930" w14:textId="71D6678A" w:rsidR="00D45016" w:rsidRPr="00D45016" w:rsidRDefault="00D45016" w:rsidP="00E725A7">
      <w:pPr>
        <w:pStyle w:val="ListParagraph"/>
        <w:numPr>
          <w:ilvl w:val="0"/>
          <w:numId w:val="1"/>
        </w:numPr>
        <w:rPr>
          <w:rFonts w:ascii="Times New Roman" w:hAnsi="Times New Roman" w:cs="Times New Roman"/>
          <w:bCs/>
        </w:rPr>
      </w:pPr>
      <w:r w:rsidRPr="00D45016">
        <w:rPr>
          <w:rFonts w:ascii="Times New Roman" w:hAnsi="Times New Roman" w:cs="Times New Roman"/>
          <w:bCs/>
        </w:rPr>
        <w:t>An original question</w:t>
      </w:r>
      <w:r>
        <w:rPr>
          <w:rFonts w:ascii="Times New Roman" w:hAnsi="Times New Roman" w:cs="Times New Roman"/>
          <w:bCs/>
        </w:rPr>
        <w:t xml:space="preserve"> and why it is important</w:t>
      </w:r>
    </w:p>
    <w:p w14:paraId="476B1C45" w14:textId="796E9312" w:rsidR="00D45016" w:rsidRDefault="00D45016" w:rsidP="00E725A7">
      <w:pPr>
        <w:pStyle w:val="ListParagraph"/>
        <w:numPr>
          <w:ilvl w:val="0"/>
          <w:numId w:val="1"/>
        </w:numPr>
        <w:rPr>
          <w:rFonts w:ascii="Times New Roman" w:hAnsi="Times New Roman" w:cs="Times New Roman"/>
          <w:bCs/>
        </w:rPr>
      </w:pPr>
      <w:r>
        <w:rPr>
          <w:rFonts w:ascii="Times New Roman" w:hAnsi="Times New Roman" w:cs="Times New Roman"/>
          <w:bCs/>
        </w:rPr>
        <w:t>A hypothesis or</w:t>
      </w:r>
      <w:r w:rsidR="00E631D7">
        <w:rPr>
          <w:rFonts w:ascii="Times New Roman" w:hAnsi="Times New Roman" w:cs="Times New Roman"/>
          <w:bCs/>
        </w:rPr>
        <w:t xml:space="preserve"> set of hypotheses that provide</w:t>
      </w:r>
      <w:r>
        <w:rPr>
          <w:rFonts w:ascii="Times New Roman" w:hAnsi="Times New Roman" w:cs="Times New Roman"/>
          <w:bCs/>
        </w:rPr>
        <w:t xml:space="preserve"> possible answer(s) to the question</w:t>
      </w:r>
    </w:p>
    <w:p w14:paraId="641D75DC" w14:textId="0EB20C37" w:rsidR="00D45016" w:rsidRDefault="00D45016" w:rsidP="00E725A7">
      <w:pPr>
        <w:pStyle w:val="ListParagraph"/>
        <w:numPr>
          <w:ilvl w:val="0"/>
          <w:numId w:val="1"/>
        </w:numPr>
        <w:rPr>
          <w:rFonts w:ascii="Times New Roman" w:hAnsi="Times New Roman" w:cs="Times New Roman"/>
          <w:bCs/>
        </w:rPr>
      </w:pPr>
      <w:r>
        <w:rPr>
          <w:rFonts w:ascii="Times New Roman" w:hAnsi="Times New Roman" w:cs="Times New Roman"/>
          <w:bCs/>
        </w:rPr>
        <w:t xml:space="preserve">A </w:t>
      </w:r>
      <w:r w:rsidR="00940DF0">
        <w:rPr>
          <w:rFonts w:ascii="Times New Roman" w:hAnsi="Times New Roman" w:cs="Times New Roman"/>
          <w:bCs/>
        </w:rPr>
        <w:t xml:space="preserve">synthesis of the </w:t>
      </w:r>
      <w:r>
        <w:rPr>
          <w:rFonts w:ascii="Times New Roman" w:hAnsi="Times New Roman" w:cs="Times New Roman"/>
          <w:bCs/>
        </w:rPr>
        <w:t xml:space="preserve">literature </w:t>
      </w:r>
      <w:r w:rsidR="00940DF0">
        <w:rPr>
          <w:rFonts w:ascii="Times New Roman" w:hAnsi="Times New Roman" w:cs="Times New Roman"/>
          <w:bCs/>
        </w:rPr>
        <w:t>relevant to your question</w:t>
      </w:r>
    </w:p>
    <w:p w14:paraId="229616D3" w14:textId="5BF86384" w:rsidR="00D45016" w:rsidRDefault="00D45016" w:rsidP="00E725A7">
      <w:pPr>
        <w:pStyle w:val="ListParagraph"/>
        <w:numPr>
          <w:ilvl w:val="0"/>
          <w:numId w:val="1"/>
        </w:numPr>
        <w:rPr>
          <w:rFonts w:ascii="Times New Roman" w:hAnsi="Times New Roman" w:cs="Times New Roman"/>
          <w:bCs/>
        </w:rPr>
      </w:pPr>
      <w:r>
        <w:rPr>
          <w:rFonts w:ascii="Times New Roman" w:hAnsi="Times New Roman" w:cs="Times New Roman"/>
          <w:bCs/>
        </w:rPr>
        <w:t>A description of the data or data collection effort if you are collecting original data</w:t>
      </w:r>
    </w:p>
    <w:p w14:paraId="017932E7" w14:textId="3A208DC4" w:rsidR="00D45016" w:rsidRPr="004D2700" w:rsidRDefault="00D45016" w:rsidP="00E725A7">
      <w:pPr>
        <w:pStyle w:val="ListParagraph"/>
        <w:numPr>
          <w:ilvl w:val="0"/>
          <w:numId w:val="1"/>
        </w:numPr>
        <w:rPr>
          <w:rFonts w:ascii="Times New Roman" w:hAnsi="Times New Roman" w:cs="Times New Roman"/>
          <w:bCs/>
        </w:rPr>
      </w:pPr>
      <w:r>
        <w:rPr>
          <w:rFonts w:ascii="Times New Roman" w:hAnsi="Times New Roman" w:cs="Times New Roman"/>
          <w:bCs/>
        </w:rPr>
        <w:t>A description of the methodology and how you will analyze the data</w:t>
      </w:r>
    </w:p>
    <w:p w14:paraId="494F04BB" w14:textId="01BF29CC" w:rsidR="00D45016" w:rsidRDefault="00940DF0" w:rsidP="00E725A7">
      <w:pPr>
        <w:pStyle w:val="ListParagraph"/>
        <w:numPr>
          <w:ilvl w:val="0"/>
          <w:numId w:val="1"/>
        </w:numPr>
        <w:rPr>
          <w:rFonts w:ascii="Times New Roman" w:hAnsi="Times New Roman" w:cs="Times New Roman"/>
          <w:bCs/>
        </w:rPr>
      </w:pPr>
      <w:r>
        <w:rPr>
          <w:rFonts w:ascii="Times New Roman" w:hAnsi="Times New Roman" w:cs="Times New Roman"/>
          <w:bCs/>
        </w:rPr>
        <w:t>Analyses and Results</w:t>
      </w:r>
    </w:p>
    <w:p w14:paraId="468389D0" w14:textId="77777777" w:rsidR="003E699B" w:rsidRDefault="003E699B" w:rsidP="003E699B">
      <w:pPr>
        <w:rPr>
          <w:rFonts w:ascii="Times New Roman" w:hAnsi="Times New Roman" w:cs="Times New Roman"/>
          <w:bCs/>
        </w:rPr>
      </w:pPr>
    </w:p>
    <w:p w14:paraId="7025D7F2" w14:textId="3CDD73D8" w:rsidR="003E699B" w:rsidRPr="00940DF0" w:rsidRDefault="003E699B" w:rsidP="003E699B">
      <w:pPr>
        <w:rPr>
          <w:rFonts w:ascii="Times New Roman" w:hAnsi="Times New Roman" w:cs="Times New Roman"/>
          <w:b/>
          <w:bCs/>
          <w:i/>
        </w:rPr>
      </w:pPr>
      <w:r>
        <w:rPr>
          <w:rFonts w:ascii="Times New Roman" w:hAnsi="Times New Roman" w:cs="Times New Roman"/>
          <w:bCs/>
        </w:rPr>
        <w:t xml:space="preserve">Additionally, students will be required to submit a single-spaced, one-page prospectus that describes the question to be investigated, preliminary hypotheses, the relevant </w:t>
      </w:r>
      <w:r w:rsidR="003433CE">
        <w:rPr>
          <w:rFonts w:ascii="Times New Roman" w:hAnsi="Times New Roman" w:cs="Times New Roman"/>
          <w:bCs/>
        </w:rPr>
        <w:t>readings to be incorporated,</w:t>
      </w:r>
      <w:r>
        <w:rPr>
          <w:rFonts w:ascii="Times New Roman" w:hAnsi="Times New Roman" w:cs="Times New Roman"/>
          <w:bCs/>
        </w:rPr>
        <w:t xml:space="preserve"> and </w:t>
      </w:r>
      <w:r w:rsidR="003433CE">
        <w:rPr>
          <w:rFonts w:ascii="Times New Roman" w:hAnsi="Times New Roman" w:cs="Times New Roman"/>
          <w:bCs/>
        </w:rPr>
        <w:t>strategies for executing</w:t>
      </w:r>
      <w:r>
        <w:rPr>
          <w:rFonts w:ascii="Times New Roman" w:hAnsi="Times New Roman" w:cs="Times New Roman"/>
          <w:bCs/>
        </w:rPr>
        <w:t xml:space="preserve"> the </w:t>
      </w:r>
      <w:r w:rsidR="00467127">
        <w:rPr>
          <w:rFonts w:ascii="Times New Roman" w:hAnsi="Times New Roman" w:cs="Times New Roman"/>
          <w:bCs/>
        </w:rPr>
        <w:t>research design</w:t>
      </w:r>
      <w:r w:rsidR="003433CE">
        <w:rPr>
          <w:rFonts w:ascii="Times New Roman" w:hAnsi="Times New Roman" w:cs="Times New Roman"/>
          <w:bCs/>
        </w:rPr>
        <w:t xml:space="preserve"> (the data the student will be analyzing</w:t>
      </w:r>
      <w:r w:rsidR="00544A94">
        <w:rPr>
          <w:rFonts w:ascii="Times New Roman" w:hAnsi="Times New Roman" w:cs="Times New Roman"/>
          <w:bCs/>
        </w:rPr>
        <w:t>, data collection effort if any, etc.</w:t>
      </w:r>
      <w:r w:rsidR="003433CE">
        <w:rPr>
          <w:rFonts w:ascii="Times New Roman" w:hAnsi="Times New Roman" w:cs="Times New Roman"/>
          <w:bCs/>
        </w:rPr>
        <w:t xml:space="preserve">).  Additional guidelines for the prospectus will be available during the early weeks of the semester.  </w:t>
      </w:r>
      <w:r w:rsidR="003433CE" w:rsidRPr="00F827C4">
        <w:rPr>
          <w:rFonts w:ascii="Times New Roman" w:hAnsi="Times New Roman" w:cs="Times New Roman"/>
          <w:b/>
          <w:bCs/>
          <w:i/>
        </w:rPr>
        <w:t xml:space="preserve">The prospectus is due </w:t>
      </w:r>
      <w:r w:rsidR="00F827C4" w:rsidRPr="00F827C4">
        <w:rPr>
          <w:rFonts w:ascii="Times New Roman" w:hAnsi="Times New Roman" w:cs="Times New Roman"/>
          <w:b/>
          <w:bCs/>
          <w:i/>
        </w:rPr>
        <w:t xml:space="preserve">via Blackboard </w:t>
      </w:r>
      <w:r w:rsidR="003433CE" w:rsidRPr="00F827C4">
        <w:rPr>
          <w:rFonts w:ascii="Times New Roman" w:hAnsi="Times New Roman" w:cs="Times New Roman"/>
          <w:b/>
          <w:bCs/>
          <w:i/>
        </w:rPr>
        <w:t xml:space="preserve">on March </w:t>
      </w:r>
      <w:r w:rsidR="00F827C4" w:rsidRPr="00F827C4">
        <w:rPr>
          <w:rFonts w:ascii="Times New Roman" w:hAnsi="Times New Roman" w:cs="Times New Roman"/>
          <w:b/>
          <w:bCs/>
          <w:i/>
        </w:rPr>
        <w:t>9</w:t>
      </w:r>
      <w:r w:rsidR="003433CE" w:rsidRPr="00F827C4">
        <w:rPr>
          <w:rFonts w:ascii="Times New Roman" w:hAnsi="Times New Roman" w:cs="Times New Roman"/>
          <w:b/>
          <w:bCs/>
          <w:i/>
          <w:vertAlign w:val="superscript"/>
        </w:rPr>
        <w:t>th</w:t>
      </w:r>
      <w:r w:rsidR="00F827C4" w:rsidRPr="00F827C4">
        <w:rPr>
          <w:rFonts w:ascii="Times New Roman" w:hAnsi="Times New Roman" w:cs="Times New Roman"/>
          <w:b/>
          <w:bCs/>
          <w:i/>
        </w:rPr>
        <w:t xml:space="preserve"> (Friday) by 11:59pm</w:t>
      </w:r>
      <w:r w:rsidR="003433CE">
        <w:rPr>
          <w:rFonts w:ascii="Times New Roman" w:hAnsi="Times New Roman" w:cs="Times New Roman"/>
          <w:bCs/>
        </w:rPr>
        <w:t>.</w:t>
      </w:r>
      <w:r w:rsidR="00681F21">
        <w:rPr>
          <w:rFonts w:ascii="Times New Roman" w:hAnsi="Times New Roman" w:cs="Times New Roman"/>
          <w:bCs/>
        </w:rPr>
        <w:t xml:space="preserve">  </w:t>
      </w:r>
      <w:r w:rsidR="00681F21" w:rsidRPr="00467127">
        <w:rPr>
          <w:rFonts w:ascii="Times New Roman" w:hAnsi="Times New Roman" w:cs="Times New Roman"/>
          <w:bCs/>
          <w:i/>
        </w:rPr>
        <w:t>The late submission of</w:t>
      </w:r>
      <w:r w:rsidR="00544A94" w:rsidRPr="00467127">
        <w:rPr>
          <w:rFonts w:ascii="Times New Roman" w:hAnsi="Times New Roman" w:cs="Times New Roman"/>
          <w:bCs/>
          <w:i/>
        </w:rPr>
        <w:t xml:space="preserve"> a prospectus will result in a 7</w:t>
      </w:r>
      <w:r w:rsidR="00681F21" w:rsidRPr="00467127">
        <w:rPr>
          <w:rFonts w:ascii="Times New Roman" w:hAnsi="Times New Roman" w:cs="Times New Roman"/>
          <w:bCs/>
          <w:i/>
        </w:rPr>
        <w:t>-point deduction from your final research paper grade</w:t>
      </w:r>
      <w:r w:rsidR="00681F21">
        <w:rPr>
          <w:rFonts w:ascii="Times New Roman" w:hAnsi="Times New Roman" w:cs="Times New Roman"/>
          <w:bCs/>
        </w:rPr>
        <w:t xml:space="preserve">.  </w:t>
      </w:r>
      <w:r w:rsidR="00681F21" w:rsidRPr="00940DF0">
        <w:rPr>
          <w:rFonts w:ascii="Times New Roman" w:hAnsi="Times New Roman" w:cs="Times New Roman"/>
          <w:b/>
          <w:bCs/>
          <w:i/>
        </w:rPr>
        <w:t>The research paper will be due on the last day of class, April 30</w:t>
      </w:r>
      <w:r w:rsidR="00681F21" w:rsidRPr="00940DF0">
        <w:rPr>
          <w:rFonts w:ascii="Times New Roman" w:hAnsi="Times New Roman" w:cs="Times New Roman"/>
          <w:b/>
          <w:bCs/>
          <w:i/>
          <w:vertAlign w:val="superscript"/>
        </w:rPr>
        <w:t>th</w:t>
      </w:r>
      <w:r w:rsidR="00681F21" w:rsidRPr="00940DF0">
        <w:rPr>
          <w:rFonts w:ascii="Times New Roman" w:hAnsi="Times New Roman" w:cs="Times New Roman"/>
          <w:b/>
          <w:bCs/>
          <w:i/>
        </w:rPr>
        <w:t xml:space="preserve">.  </w:t>
      </w:r>
    </w:p>
    <w:p w14:paraId="5D82E99D" w14:textId="77777777" w:rsidR="0071445B" w:rsidRDefault="0071445B" w:rsidP="0071445B">
      <w:pPr>
        <w:widowControl w:val="0"/>
        <w:autoSpaceDE w:val="0"/>
        <w:autoSpaceDN w:val="0"/>
        <w:adjustRightInd w:val="0"/>
        <w:rPr>
          <w:rFonts w:ascii="Times New Roman" w:hAnsi="Times New Roman"/>
        </w:rPr>
      </w:pPr>
    </w:p>
    <w:p w14:paraId="1C6851E8" w14:textId="496DCC94" w:rsidR="00D97E8F" w:rsidRDefault="00D97E8F" w:rsidP="00D97E8F">
      <w:pPr>
        <w:rPr>
          <w:rFonts w:ascii="Times New Roman" w:hAnsi="Times New Roman" w:cs="Times New Roman"/>
        </w:rPr>
      </w:pPr>
      <w:r w:rsidRPr="003C1C96">
        <w:rPr>
          <w:rFonts w:ascii="Times New Roman" w:hAnsi="Times New Roman" w:cs="Times New Roman"/>
          <w:b/>
        </w:rPr>
        <w:t xml:space="preserve">Late </w:t>
      </w:r>
      <w:r w:rsidR="00940DF0">
        <w:rPr>
          <w:rFonts w:ascii="Times New Roman" w:hAnsi="Times New Roman" w:cs="Times New Roman"/>
          <w:b/>
        </w:rPr>
        <w:t>Essays</w:t>
      </w:r>
      <w:r>
        <w:rPr>
          <w:rFonts w:ascii="Times New Roman" w:hAnsi="Times New Roman" w:cs="Times New Roman"/>
          <w:b/>
        </w:rPr>
        <w:t xml:space="preserve">: </w:t>
      </w:r>
      <w:r>
        <w:rPr>
          <w:rFonts w:ascii="Times New Roman" w:hAnsi="Times New Roman" w:cs="Times New Roman"/>
        </w:rPr>
        <w:t xml:space="preserve">The </w:t>
      </w:r>
      <w:r w:rsidR="00940DF0">
        <w:rPr>
          <w:rFonts w:ascii="Times New Roman" w:hAnsi="Times New Roman" w:cs="Times New Roman"/>
        </w:rPr>
        <w:t>5-page essays</w:t>
      </w:r>
      <w:r w:rsidR="00D45016">
        <w:rPr>
          <w:rFonts w:ascii="Times New Roman" w:hAnsi="Times New Roman" w:cs="Times New Roman"/>
        </w:rPr>
        <w:t xml:space="preserve"> are</w:t>
      </w:r>
      <w:r w:rsidRPr="004E3F24">
        <w:rPr>
          <w:rFonts w:ascii="Times New Roman" w:hAnsi="Times New Roman" w:cs="Times New Roman"/>
        </w:rPr>
        <w:t xml:space="preserve"> due on the date specified.  </w:t>
      </w:r>
      <w:r>
        <w:rPr>
          <w:rFonts w:ascii="Times New Roman" w:hAnsi="Times New Roman" w:cs="Times New Roman"/>
        </w:rPr>
        <w:t xml:space="preserve"> </w:t>
      </w:r>
      <w:r w:rsidRPr="00940DF0">
        <w:rPr>
          <w:rFonts w:ascii="Times New Roman" w:hAnsi="Times New Roman" w:cs="Times New Roman"/>
          <w:i/>
        </w:rPr>
        <w:t>For each day the pa</w:t>
      </w:r>
      <w:r w:rsidR="00544A94" w:rsidRPr="00940DF0">
        <w:rPr>
          <w:rFonts w:ascii="Times New Roman" w:hAnsi="Times New Roman" w:cs="Times New Roman"/>
          <w:i/>
        </w:rPr>
        <w:t>per is late, I will impose a 4</w:t>
      </w:r>
      <w:r w:rsidRPr="00940DF0">
        <w:rPr>
          <w:rFonts w:ascii="Times New Roman" w:hAnsi="Times New Roman" w:cs="Times New Roman"/>
          <w:i/>
        </w:rPr>
        <w:t>-point deduction.</w:t>
      </w:r>
      <w:r>
        <w:rPr>
          <w:rFonts w:ascii="Times New Roman" w:hAnsi="Times New Roman" w:cs="Times New Roman"/>
        </w:rPr>
        <w:t xml:space="preserve">  </w:t>
      </w:r>
      <w:r w:rsidRPr="004E3F24">
        <w:rPr>
          <w:rFonts w:ascii="Times New Roman" w:hAnsi="Times New Roman" w:cs="Times New Roman"/>
        </w:rPr>
        <w:t xml:space="preserve">If you have a special circumstance that prevents you from submitting your assignment on time, please consult with me in advance (meaning a reasonable time before the deadline) to avoid a penalty.   </w:t>
      </w:r>
    </w:p>
    <w:p w14:paraId="26147F6C" w14:textId="77777777" w:rsidR="00D97E8F" w:rsidRDefault="00D97E8F" w:rsidP="00D97E8F">
      <w:pPr>
        <w:widowControl w:val="0"/>
        <w:autoSpaceDE w:val="0"/>
        <w:autoSpaceDN w:val="0"/>
        <w:adjustRightInd w:val="0"/>
        <w:rPr>
          <w:rFonts w:ascii="Times New Roman" w:hAnsi="Times New Roman"/>
          <w:color w:val="000000"/>
        </w:rPr>
      </w:pPr>
    </w:p>
    <w:p w14:paraId="7B69142B" w14:textId="77777777" w:rsidR="00D97E8F"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Incompletes:</w:t>
      </w:r>
      <w:r w:rsidRPr="007C504C">
        <w:rPr>
          <w:rFonts w:ascii="Times New Roman" w:hAnsi="Times New Roman"/>
          <w:color w:val="000000"/>
        </w:rPr>
        <w:t xml:space="preserve"> Incompletes will be given only in extraordinary circumstances and at the discretion of the</w:t>
      </w:r>
      <w:r>
        <w:rPr>
          <w:rFonts w:ascii="Times New Roman" w:hAnsi="Times New Roman"/>
          <w:color w:val="000000"/>
        </w:rPr>
        <w:t xml:space="preserve"> instructor.</w:t>
      </w:r>
    </w:p>
    <w:p w14:paraId="31A6FA64" w14:textId="77777777" w:rsidR="00D97E8F" w:rsidRDefault="00D97E8F" w:rsidP="00D97E8F">
      <w:pPr>
        <w:rPr>
          <w:rFonts w:ascii="Times New Roman" w:hAnsi="Times New Roman" w:cs="Times New Roman"/>
          <w:b/>
          <w:u w:val="single"/>
        </w:rPr>
      </w:pPr>
    </w:p>
    <w:p w14:paraId="6DE0A7A4" w14:textId="77777777" w:rsidR="00C640E9" w:rsidRPr="00A35ECB" w:rsidRDefault="00C640E9" w:rsidP="00C640E9">
      <w:pPr>
        <w:rPr>
          <w:rFonts w:ascii="Times New Roman" w:hAnsi="Times New Roman" w:cs="Times New Roman"/>
          <w:b/>
        </w:rPr>
      </w:pPr>
      <w:r w:rsidRPr="00A35ECB">
        <w:rPr>
          <w:rFonts w:ascii="Times New Roman" w:hAnsi="Times New Roman" w:cs="Times New Roman"/>
          <w:b/>
        </w:rPr>
        <w:t>Grading Breakdown:</w:t>
      </w:r>
    </w:p>
    <w:p w14:paraId="5E8C2C32" w14:textId="77777777" w:rsidR="00C640E9" w:rsidRPr="007C504C" w:rsidRDefault="00C640E9" w:rsidP="00C640E9">
      <w:pPr>
        <w:rPr>
          <w:rFonts w:ascii="Times New Roman" w:hAnsi="Times New Roman"/>
          <w:b/>
          <w:color w:val="000000"/>
        </w:rPr>
      </w:pPr>
      <w:r w:rsidRPr="00A35ECB">
        <w:rPr>
          <w:rFonts w:ascii="Times New Roman" w:hAnsi="Times New Roman"/>
          <w:b/>
          <w:color w:val="000000"/>
        </w:rPr>
        <w:t>Student grades will be calculated</w:t>
      </w:r>
      <w:r w:rsidRPr="007C504C">
        <w:rPr>
          <w:rFonts w:ascii="Times New Roman" w:hAnsi="Times New Roman"/>
          <w:b/>
          <w:color w:val="000000"/>
        </w:rPr>
        <w:t xml:space="preserve"> as follows:</w:t>
      </w:r>
    </w:p>
    <w:p w14:paraId="6FCD5C00" w14:textId="490FA85B" w:rsidR="0033206F" w:rsidRDefault="00C640E9" w:rsidP="00C640E9">
      <w:pPr>
        <w:rPr>
          <w:rFonts w:ascii="Times New Roman" w:hAnsi="Times New Roman" w:cs="Times New Roman"/>
          <w:color w:val="000000"/>
        </w:rPr>
      </w:pPr>
      <w:r>
        <w:rPr>
          <w:rFonts w:ascii="Times New Roman" w:hAnsi="Times New Roman" w:cs="Times New Roman"/>
          <w:color w:val="000000"/>
        </w:rPr>
        <w:t>Essay</w:t>
      </w:r>
      <w:r w:rsidR="0033206F">
        <w:rPr>
          <w:rFonts w:ascii="Times New Roman" w:hAnsi="Times New Roman" w:cs="Times New Roman"/>
          <w:color w:val="000000"/>
        </w:rPr>
        <w:t xml:space="preserve"> </w:t>
      </w:r>
      <w:r w:rsidR="00681F21">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33206F">
        <w:rPr>
          <w:rFonts w:ascii="Times New Roman" w:hAnsi="Times New Roman" w:cs="Times New Roman"/>
          <w:color w:val="000000"/>
        </w:rPr>
        <w:tab/>
        <w:t>15</w:t>
      </w:r>
      <w:r w:rsidR="00681F21">
        <w:rPr>
          <w:rFonts w:ascii="Times New Roman" w:hAnsi="Times New Roman" w:cs="Times New Roman"/>
          <w:color w:val="000000"/>
        </w:rPr>
        <w:t xml:space="preserve">% </w:t>
      </w:r>
      <w:r w:rsidR="0033206F">
        <w:rPr>
          <w:rFonts w:ascii="Times New Roman" w:hAnsi="Times New Roman" w:cs="Times New Roman"/>
          <w:color w:val="000000"/>
        </w:rPr>
        <w:t xml:space="preserve"> </w:t>
      </w:r>
      <w:r w:rsidR="00681F21">
        <w:rPr>
          <w:rFonts w:ascii="Times New Roman" w:hAnsi="Times New Roman" w:cs="Times New Roman"/>
          <w:color w:val="000000"/>
        </w:rPr>
        <w:t xml:space="preserve">(30 </w:t>
      </w:r>
      <w:r w:rsidR="0033206F">
        <w:rPr>
          <w:rFonts w:ascii="Times New Roman" w:hAnsi="Times New Roman" w:cs="Times New Roman"/>
          <w:color w:val="000000"/>
        </w:rPr>
        <w:t>points)</w:t>
      </w:r>
    </w:p>
    <w:p w14:paraId="074FCAE5" w14:textId="6D1B3D68" w:rsidR="00C640E9" w:rsidRDefault="0033206F" w:rsidP="00C640E9">
      <w:pPr>
        <w:rPr>
          <w:rFonts w:ascii="Times New Roman" w:hAnsi="Times New Roman" w:cs="Times New Roman"/>
          <w:color w:val="000000"/>
        </w:rPr>
      </w:pPr>
      <w:r>
        <w:rPr>
          <w:rFonts w:ascii="Times New Roman" w:hAnsi="Times New Roman" w:cs="Times New Roman"/>
          <w:color w:val="000000"/>
        </w:rPr>
        <w:t>Essay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15%  (30 points)</w:t>
      </w:r>
    </w:p>
    <w:p w14:paraId="1B276D1D" w14:textId="3861031E" w:rsidR="00C640E9" w:rsidRPr="004E3F24" w:rsidRDefault="00681F21" w:rsidP="00C640E9">
      <w:pPr>
        <w:rPr>
          <w:rFonts w:ascii="Times New Roman" w:hAnsi="Times New Roman" w:cs="Times New Roman"/>
          <w:color w:val="000000"/>
        </w:rPr>
      </w:pPr>
      <w:r>
        <w:rPr>
          <w:rFonts w:ascii="Times New Roman" w:hAnsi="Times New Roman" w:cs="Times New Roman"/>
          <w:color w:val="000000"/>
        </w:rPr>
        <w:t>Research Paper</w:t>
      </w:r>
      <w:r w:rsidR="00A34B14">
        <w:rPr>
          <w:rFonts w:ascii="Times New Roman" w:hAnsi="Times New Roman" w:cs="Times New Roman"/>
          <w:color w:val="000000"/>
        </w:rPr>
        <w:t xml:space="preserve"> &amp; Prospectus</w:t>
      </w:r>
      <w:r w:rsidR="00C640E9" w:rsidRPr="004E3F24">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t>3</w:t>
      </w:r>
      <w:r w:rsidR="00C640E9">
        <w:rPr>
          <w:rFonts w:ascii="Times New Roman" w:hAnsi="Times New Roman" w:cs="Times New Roman"/>
          <w:color w:val="000000"/>
        </w:rPr>
        <w:t>0</w:t>
      </w:r>
      <w:r>
        <w:rPr>
          <w:rFonts w:ascii="Times New Roman" w:hAnsi="Times New Roman" w:cs="Times New Roman"/>
          <w:color w:val="000000"/>
        </w:rPr>
        <w:t xml:space="preserve">%  (60 points) </w:t>
      </w:r>
    </w:p>
    <w:p w14:paraId="5291B4AC" w14:textId="7932C371" w:rsidR="00C640E9" w:rsidRDefault="00681F21" w:rsidP="00C640E9">
      <w:pPr>
        <w:rPr>
          <w:rFonts w:ascii="Times New Roman" w:hAnsi="Times New Roman" w:cs="Times New Roman"/>
          <w:color w:val="000000"/>
        </w:rPr>
      </w:pPr>
      <w:r>
        <w:rPr>
          <w:rFonts w:ascii="Times New Roman" w:hAnsi="Times New Roman" w:cs="Times New Roman"/>
          <w:color w:val="000000"/>
        </w:rPr>
        <w:t>Final Exam: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20% </w:t>
      </w:r>
      <w:r w:rsidR="00C640E9">
        <w:rPr>
          <w:rFonts w:ascii="Times New Roman" w:hAnsi="Times New Roman" w:cs="Times New Roman"/>
          <w:color w:val="000000"/>
        </w:rPr>
        <w:t xml:space="preserve"> </w:t>
      </w:r>
      <w:r>
        <w:rPr>
          <w:rFonts w:ascii="Times New Roman" w:hAnsi="Times New Roman" w:cs="Times New Roman"/>
          <w:color w:val="000000"/>
        </w:rPr>
        <w:t>(40 points)</w:t>
      </w:r>
    </w:p>
    <w:p w14:paraId="3ACCFABC" w14:textId="2B80C25C" w:rsidR="00C640E9" w:rsidRDefault="00C640E9" w:rsidP="00C640E9">
      <w:pPr>
        <w:rPr>
          <w:rFonts w:ascii="Times New Roman" w:hAnsi="Times New Roman" w:cs="Times New Roman"/>
          <w:color w:val="000000"/>
        </w:rPr>
      </w:pPr>
      <w:r>
        <w:rPr>
          <w:rFonts w:ascii="Times New Roman" w:hAnsi="Times New Roman" w:cs="Times New Roman"/>
          <w:color w:val="000000"/>
        </w:rPr>
        <w:t>Class Participation: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w:t>
      </w:r>
      <w:r w:rsidR="00681F21">
        <w:rPr>
          <w:rFonts w:ascii="Times New Roman" w:hAnsi="Times New Roman" w:cs="Times New Roman"/>
          <w:color w:val="000000"/>
        </w:rPr>
        <w:t>%  (40 points)</w:t>
      </w:r>
    </w:p>
    <w:p w14:paraId="64BBC660" w14:textId="77777777" w:rsidR="00C640E9" w:rsidRDefault="00C640E9" w:rsidP="00C640E9">
      <w:pPr>
        <w:widowControl w:val="0"/>
        <w:autoSpaceDE w:val="0"/>
        <w:autoSpaceDN w:val="0"/>
        <w:adjustRightInd w:val="0"/>
        <w:rPr>
          <w:rFonts w:ascii="Times New Roman" w:hAnsi="Times New Roman"/>
        </w:rPr>
      </w:pPr>
    </w:p>
    <w:p w14:paraId="12B6470A" w14:textId="77777777" w:rsidR="00C640E9" w:rsidRPr="007C504C" w:rsidRDefault="00C640E9" w:rsidP="00C640E9">
      <w:pPr>
        <w:widowControl w:val="0"/>
        <w:autoSpaceDE w:val="0"/>
        <w:autoSpaceDN w:val="0"/>
        <w:adjustRightInd w:val="0"/>
        <w:rPr>
          <w:rFonts w:ascii="Times New Roman" w:hAnsi="Times New Roman"/>
        </w:rPr>
      </w:pPr>
      <w:r w:rsidRPr="007C504C">
        <w:rPr>
          <w:rFonts w:ascii="Times New Roman" w:hAnsi="Times New Roman"/>
        </w:rPr>
        <w:t>Letter grades will be assigned as follows:</w:t>
      </w:r>
    </w:p>
    <w:p w14:paraId="75D00F44" w14:textId="5474A04C" w:rsidR="00C640E9" w:rsidRPr="007C504C" w:rsidRDefault="0061541B" w:rsidP="00C640E9">
      <w:pPr>
        <w:widowControl w:val="0"/>
        <w:autoSpaceDE w:val="0"/>
        <w:autoSpaceDN w:val="0"/>
        <w:adjustRightInd w:val="0"/>
        <w:rPr>
          <w:rFonts w:ascii="Times New Roman" w:hAnsi="Times New Roman"/>
        </w:rPr>
      </w:pPr>
      <w:r>
        <w:rPr>
          <w:rFonts w:ascii="Times New Roman" w:hAnsi="Times New Roman"/>
        </w:rPr>
        <w:t>180</w:t>
      </w:r>
      <w:r w:rsidR="00A34B14">
        <w:rPr>
          <w:rFonts w:ascii="Times New Roman" w:hAnsi="Times New Roman"/>
        </w:rPr>
        <w:t>-200</w:t>
      </w:r>
      <w:r w:rsidR="00C640E9">
        <w:rPr>
          <w:rFonts w:ascii="Times New Roman" w:hAnsi="Times New Roman"/>
        </w:rPr>
        <w:t xml:space="preserve"> points: </w:t>
      </w:r>
      <w:r w:rsidR="00C640E9" w:rsidRPr="007C504C">
        <w:rPr>
          <w:rFonts w:ascii="Times New Roman" w:hAnsi="Times New Roman"/>
        </w:rPr>
        <w:t>A</w:t>
      </w:r>
      <w:r>
        <w:rPr>
          <w:rFonts w:ascii="Times New Roman" w:hAnsi="Times New Roman"/>
        </w:rPr>
        <w:t xml:space="preserve">  </w:t>
      </w:r>
      <w:r>
        <w:rPr>
          <w:rFonts w:ascii="Times New Roman" w:hAnsi="Times New Roman"/>
        </w:rPr>
        <w:tab/>
        <w:t>(90-100%)</w:t>
      </w:r>
    </w:p>
    <w:p w14:paraId="49E68C3A" w14:textId="1936671E" w:rsidR="00C640E9" w:rsidRPr="007C504C" w:rsidRDefault="0061541B" w:rsidP="00C640E9">
      <w:pPr>
        <w:widowControl w:val="0"/>
        <w:autoSpaceDE w:val="0"/>
        <w:autoSpaceDN w:val="0"/>
        <w:adjustRightInd w:val="0"/>
        <w:rPr>
          <w:rFonts w:ascii="Times New Roman" w:hAnsi="Times New Roman"/>
        </w:rPr>
      </w:pPr>
      <w:r>
        <w:rPr>
          <w:rFonts w:ascii="Times New Roman" w:hAnsi="Times New Roman"/>
        </w:rPr>
        <w:t>160-179</w:t>
      </w:r>
      <w:r w:rsidR="00C640E9">
        <w:rPr>
          <w:rFonts w:ascii="Times New Roman" w:hAnsi="Times New Roman"/>
        </w:rPr>
        <w:t xml:space="preserve"> points:</w:t>
      </w:r>
      <w:r w:rsidR="00C640E9" w:rsidRPr="007C504C">
        <w:rPr>
          <w:rFonts w:ascii="Times New Roman" w:hAnsi="Times New Roman"/>
        </w:rPr>
        <w:t xml:space="preserve"> B</w:t>
      </w:r>
      <w:r>
        <w:rPr>
          <w:rFonts w:ascii="Times New Roman" w:hAnsi="Times New Roman"/>
        </w:rPr>
        <w:t xml:space="preserve">  </w:t>
      </w:r>
      <w:r>
        <w:rPr>
          <w:rFonts w:ascii="Times New Roman" w:hAnsi="Times New Roman"/>
        </w:rPr>
        <w:tab/>
        <w:t>(80-89%)</w:t>
      </w:r>
    </w:p>
    <w:p w14:paraId="2C9E75E6" w14:textId="571EA5C4" w:rsidR="00C640E9" w:rsidRPr="007C504C" w:rsidRDefault="0061541B" w:rsidP="00C640E9">
      <w:pPr>
        <w:widowControl w:val="0"/>
        <w:autoSpaceDE w:val="0"/>
        <w:autoSpaceDN w:val="0"/>
        <w:adjustRightInd w:val="0"/>
        <w:rPr>
          <w:rFonts w:ascii="Times New Roman" w:hAnsi="Times New Roman"/>
        </w:rPr>
      </w:pPr>
      <w:r>
        <w:rPr>
          <w:rFonts w:ascii="Times New Roman" w:hAnsi="Times New Roman"/>
        </w:rPr>
        <w:t>140-159</w:t>
      </w:r>
      <w:r w:rsidR="00C640E9">
        <w:rPr>
          <w:rFonts w:ascii="Times New Roman" w:hAnsi="Times New Roman"/>
        </w:rPr>
        <w:t xml:space="preserve"> points:</w:t>
      </w:r>
      <w:r w:rsidR="00C640E9" w:rsidRPr="007C504C">
        <w:rPr>
          <w:rFonts w:ascii="Times New Roman" w:hAnsi="Times New Roman"/>
        </w:rPr>
        <w:t xml:space="preserve"> C</w:t>
      </w:r>
      <w:r>
        <w:rPr>
          <w:rFonts w:ascii="Times New Roman" w:hAnsi="Times New Roman"/>
        </w:rPr>
        <w:t xml:space="preserve">  </w:t>
      </w:r>
      <w:r>
        <w:rPr>
          <w:rFonts w:ascii="Times New Roman" w:hAnsi="Times New Roman"/>
        </w:rPr>
        <w:tab/>
        <w:t>(70-79%)</w:t>
      </w:r>
    </w:p>
    <w:p w14:paraId="576B1014" w14:textId="4DCA2F10" w:rsidR="0061541B" w:rsidRPr="007C504C" w:rsidRDefault="0061541B" w:rsidP="00C640E9">
      <w:pPr>
        <w:widowControl w:val="0"/>
        <w:autoSpaceDE w:val="0"/>
        <w:autoSpaceDN w:val="0"/>
        <w:adjustRightInd w:val="0"/>
        <w:rPr>
          <w:rFonts w:ascii="Times New Roman" w:hAnsi="Times New Roman"/>
        </w:rPr>
      </w:pPr>
      <w:r>
        <w:rPr>
          <w:rFonts w:ascii="Times New Roman" w:hAnsi="Times New Roman"/>
        </w:rPr>
        <w:t>120-139</w:t>
      </w:r>
      <w:r w:rsidR="00C640E9">
        <w:rPr>
          <w:rFonts w:ascii="Times New Roman" w:hAnsi="Times New Roman"/>
        </w:rPr>
        <w:t xml:space="preserve"> points:</w:t>
      </w:r>
      <w:r w:rsidR="00C640E9" w:rsidRPr="007C504C">
        <w:rPr>
          <w:rFonts w:ascii="Times New Roman" w:hAnsi="Times New Roman"/>
        </w:rPr>
        <w:t xml:space="preserve"> D</w:t>
      </w:r>
      <w:r>
        <w:rPr>
          <w:rFonts w:ascii="Times New Roman" w:hAnsi="Times New Roman"/>
        </w:rPr>
        <w:t xml:space="preserve">  </w:t>
      </w:r>
      <w:r>
        <w:rPr>
          <w:rFonts w:ascii="Times New Roman" w:hAnsi="Times New Roman"/>
        </w:rPr>
        <w:tab/>
        <w:t>(60-69%)</w:t>
      </w:r>
    </w:p>
    <w:p w14:paraId="4C0718F3" w14:textId="607C5100" w:rsidR="00C640E9" w:rsidRPr="007C504C" w:rsidRDefault="0061541B" w:rsidP="00C640E9">
      <w:pPr>
        <w:rPr>
          <w:rFonts w:ascii="Times New Roman" w:hAnsi="Times New Roman"/>
        </w:rPr>
      </w:pPr>
      <w:r>
        <w:rPr>
          <w:rFonts w:ascii="Times New Roman" w:hAnsi="Times New Roman"/>
        </w:rPr>
        <w:t>Below 120</w:t>
      </w:r>
      <w:r w:rsidR="00C640E9">
        <w:rPr>
          <w:rFonts w:ascii="Times New Roman" w:hAnsi="Times New Roman"/>
        </w:rPr>
        <w:t xml:space="preserve"> points:</w:t>
      </w:r>
      <w:r w:rsidR="00C640E9" w:rsidRPr="007C504C">
        <w:rPr>
          <w:rFonts w:ascii="Times New Roman" w:hAnsi="Times New Roman"/>
        </w:rPr>
        <w:t xml:space="preserve"> F</w:t>
      </w:r>
      <w:r>
        <w:rPr>
          <w:rFonts w:ascii="Times New Roman" w:hAnsi="Times New Roman"/>
        </w:rPr>
        <w:t xml:space="preserve">   </w:t>
      </w:r>
      <w:r>
        <w:rPr>
          <w:rFonts w:ascii="Times New Roman" w:hAnsi="Times New Roman"/>
        </w:rPr>
        <w:tab/>
        <w:t>(below 60%)</w:t>
      </w:r>
    </w:p>
    <w:p w14:paraId="4754EEB4" w14:textId="77777777" w:rsidR="00D97E8F" w:rsidRDefault="00D97E8F" w:rsidP="00D97E8F">
      <w:pPr>
        <w:rPr>
          <w:rFonts w:ascii="Times New Roman" w:hAnsi="Times New Roman" w:cs="Times New Roman"/>
          <w:color w:val="000000"/>
        </w:rPr>
      </w:pPr>
    </w:p>
    <w:p w14:paraId="205653B9" w14:textId="77777777" w:rsidR="00D97E8F" w:rsidRDefault="00D97E8F" w:rsidP="00D97E8F">
      <w:pPr>
        <w:rPr>
          <w:rFonts w:ascii="Times New Roman" w:hAnsi="Times New Roman"/>
          <w:color w:val="000000"/>
        </w:rPr>
      </w:pPr>
      <w:r w:rsidRPr="00455A7E">
        <w:rPr>
          <w:rFonts w:ascii="Times New Roman" w:hAnsi="Times New Roman"/>
          <w:b/>
          <w:color w:val="000000"/>
        </w:rPr>
        <w:t>Grading Questions:</w:t>
      </w:r>
      <w:r>
        <w:rPr>
          <w:rFonts w:ascii="Times New Roman" w:hAnsi="Times New Roman"/>
          <w:color w:val="000000"/>
        </w:rPr>
        <w:t xml:space="preserve"> </w:t>
      </w:r>
      <w:r w:rsidRPr="0026699F">
        <w:rPr>
          <w:rFonts w:ascii="Times New Roman" w:hAnsi="Times New Roman"/>
        </w:rPr>
        <w:t xml:space="preserve">All questions regarding grades or exam questions must be submitted in writing and include </w:t>
      </w:r>
      <w:r>
        <w:rPr>
          <w:rFonts w:ascii="Times New Roman" w:hAnsi="Times New Roman"/>
        </w:rPr>
        <w:t xml:space="preserve">a </w:t>
      </w:r>
      <w:r w:rsidRPr="0026699F">
        <w:rPr>
          <w:rFonts w:ascii="Times New Roman" w:hAnsi="Times New Roman"/>
        </w:rPr>
        <w:t>reasonable</w:t>
      </w:r>
      <w:r>
        <w:rPr>
          <w:rFonts w:ascii="Times New Roman" w:hAnsi="Times New Roman"/>
        </w:rPr>
        <w:t xml:space="preserve"> </w:t>
      </w:r>
      <w:r w:rsidRPr="0026699F">
        <w:rPr>
          <w:rFonts w:ascii="Times New Roman" w:hAnsi="Times New Roman"/>
        </w:rPr>
        <w:t>explanation for consideration</w:t>
      </w:r>
      <w:r>
        <w:rPr>
          <w:rFonts w:ascii="Times New Roman" w:hAnsi="Times New Roman"/>
          <w:szCs w:val="22"/>
        </w:rPr>
        <w:t>.</w:t>
      </w:r>
      <w:r w:rsidDel="009F7160">
        <w:rPr>
          <w:rFonts w:ascii="Times New Roman" w:hAnsi="Times New Roman"/>
          <w:color w:val="000000"/>
        </w:rPr>
        <w:t xml:space="preserve"> </w:t>
      </w:r>
    </w:p>
    <w:p w14:paraId="2AD69C00" w14:textId="77777777" w:rsidR="00D97E8F" w:rsidRPr="004E3F24" w:rsidRDefault="00D97E8F" w:rsidP="00D97E8F">
      <w:pPr>
        <w:rPr>
          <w:rFonts w:ascii="Times New Roman" w:hAnsi="Times New Roman" w:cs="Times New Roman"/>
          <w:b/>
          <w:bCs/>
        </w:rPr>
      </w:pPr>
    </w:p>
    <w:p w14:paraId="062B83E5" w14:textId="77777777" w:rsidR="00D97E8F" w:rsidRPr="007C504C" w:rsidRDefault="00D97E8F" w:rsidP="00D97E8F">
      <w:pPr>
        <w:widowControl w:val="0"/>
        <w:autoSpaceDE w:val="0"/>
        <w:autoSpaceDN w:val="0"/>
        <w:adjustRightInd w:val="0"/>
        <w:rPr>
          <w:rFonts w:ascii="Times New Roman" w:hAnsi="Times New Roman"/>
        </w:rPr>
      </w:pPr>
      <w:r w:rsidRPr="00455A7E">
        <w:rPr>
          <w:rFonts w:ascii="Times New Roman" w:hAnsi="Times New Roman"/>
          <w:b/>
        </w:rPr>
        <w:t>Office Hours:</w:t>
      </w:r>
      <w:r w:rsidRPr="00455A7E">
        <w:rPr>
          <w:rFonts w:ascii="Times New Roman" w:hAnsi="Times New Roman"/>
        </w:rPr>
        <w:t xml:space="preserve"> I highly encourage students to come see me during my office</w:t>
      </w:r>
      <w:r w:rsidRPr="007C504C">
        <w:rPr>
          <w:rFonts w:ascii="Times New Roman" w:hAnsi="Times New Roman"/>
        </w:rPr>
        <w:t xml:space="preserve"> hours with questions related to the course </w:t>
      </w:r>
      <w:r>
        <w:rPr>
          <w:rFonts w:ascii="Times New Roman" w:hAnsi="Times New Roman"/>
        </w:rPr>
        <w:t>material</w:t>
      </w:r>
      <w:r w:rsidRPr="007C504C">
        <w:rPr>
          <w:rFonts w:ascii="Times New Roman" w:hAnsi="Times New Roman"/>
        </w:rPr>
        <w:t xml:space="preserve"> and/or assessments.  If you cannot meet with me during my scheduled office hours, please contact me over email so that we can set up a time that works for the both of us during university business hours.</w:t>
      </w:r>
    </w:p>
    <w:p w14:paraId="4E6F9E24" w14:textId="77777777" w:rsidR="00D97E8F" w:rsidRPr="007C504C" w:rsidRDefault="00D97E8F" w:rsidP="00D97E8F">
      <w:pPr>
        <w:widowControl w:val="0"/>
        <w:autoSpaceDE w:val="0"/>
        <w:autoSpaceDN w:val="0"/>
        <w:adjustRightInd w:val="0"/>
        <w:rPr>
          <w:rFonts w:ascii="Times New Roman" w:hAnsi="Times New Roman"/>
        </w:rPr>
      </w:pPr>
    </w:p>
    <w:p w14:paraId="2B129C87" w14:textId="77777777" w:rsidR="00D97E8F" w:rsidRPr="007C504C" w:rsidRDefault="00D97E8F" w:rsidP="00D97E8F">
      <w:pPr>
        <w:widowControl w:val="0"/>
        <w:autoSpaceDE w:val="0"/>
        <w:autoSpaceDN w:val="0"/>
        <w:adjustRightInd w:val="0"/>
        <w:rPr>
          <w:rFonts w:ascii="Times New Roman" w:hAnsi="Times New Roman"/>
        </w:rPr>
      </w:pPr>
      <w:r w:rsidRPr="00455A7E">
        <w:rPr>
          <w:rFonts w:ascii="Times New Roman" w:hAnsi="Times New Roman"/>
          <w:b/>
        </w:rPr>
        <w:t>Electronic Devices:</w:t>
      </w:r>
      <w:r w:rsidRPr="007C504C">
        <w:rPr>
          <w:rFonts w:ascii="Times New Roman" w:hAnsi="Times New Roman"/>
        </w:rPr>
        <w:t xml:space="preserve"> Laptops and tablets are permitted in class.  However, I expect you to use these devices solely for </w:t>
      </w:r>
      <w:r>
        <w:rPr>
          <w:rFonts w:ascii="Times New Roman" w:hAnsi="Times New Roman"/>
        </w:rPr>
        <w:t xml:space="preserve">the </w:t>
      </w:r>
      <w:r w:rsidRPr="007C504C">
        <w:rPr>
          <w:rFonts w:ascii="Times New Roman" w:hAnsi="Times New Roman"/>
        </w:rPr>
        <w:t>purposes of taking notes or participating in class activities.  Therefore, please refrain from using your devices to engage in activities that are unrelate</w:t>
      </w:r>
      <w:r>
        <w:rPr>
          <w:rFonts w:ascii="Times New Roman" w:hAnsi="Times New Roman"/>
        </w:rPr>
        <w:t>d to class (emailing, checking F</w:t>
      </w:r>
      <w:r w:rsidRPr="007C504C">
        <w:rPr>
          <w:rFonts w:ascii="Times New Roman" w:hAnsi="Times New Roman"/>
        </w:rPr>
        <w:t xml:space="preserve">acebook, </w:t>
      </w:r>
      <w:r>
        <w:rPr>
          <w:rFonts w:ascii="Times New Roman" w:hAnsi="Times New Roman"/>
        </w:rPr>
        <w:t>purchasing items online</w:t>
      </w:r>
      <w:r w:rsidRPr="007C504C">
        <w:rPr>
          <w:rFonts w:ascii="Times New Roman" w:hAnsi="Times New Roman"/>
        </w:rPr>
        <w:t>, playing games, etc.)</w:t>
      </w:r>
      <w:r>
        <w:rPr>
          <w:rFonts w:ascii="Times New Roman" w:hAnsi="Times New Roman"/>
        </w:rPr>
        <w:t>.  Additionally, please keep all cell phones on silent for the duration of the class.</w:t>
      </w:r>
    </w:p>
    <w:p w14:paraId="040BAB88" w14:textId="77777777" w:rsidR="00D97E8F" w:rsidRPr="007C504C" w:rsidRDefault="00D97E8F" w:rsidP="00D97E8F">
      <w:pPr>
        <w:widowControl w:val="0"/>
        <w:autoSpaceDE w:val="0"/>
        <w:autoSpaceDN w:val="0"/>
        <w:adjustRightInd w:val="0"/>
        <w:rPr>
          <w:rFonts w:ascii="Times New Roman" w:hAnsi="Times New Roman"/>
          <w:color w:val="000000"/>
        </w:rPr>
      </w:pPr>
    </w:p>
    <w:p w14:paraId="4EC034A1" w14:textId="77777777" w:rsidR="00D97E8F" w:rsidRPr="007C504C"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Recording</w:t>
      </w:r>
      <w:r w:rsidRPr="007C504C">
        <w:rPr>
          <w:rFonts w:ascii="Times New Roman" w:hAnsi="Times New Roman"/>
          <w:color w:val="000000"/>
        </w:rPr>
        <w:t>: Audio or vid</w:t>
      </w:r>
      <w:r>
        <w:rPr>
          <w:rFonts w:ascii="Times New Roman" w:hAnsi="Times New Roman"/>
          <w:color w:val="000000"/>
        </w:rPr>
        <w:t>eo recording of the instructor’s</w:t>
      </w:r>
      <w:r w:rsidRPr="007C504C">
        <w:rPr>
          <w:rFonts w:ascii="Times New Roman" w:hAnsi="Times New Roman"/>
          <w:color w:val="000000"/>
        </w:rPr>
        <w:t xml:space="preserve"> lectures or during any portion of the class is not permitted except under special circumstances.</w:t>
      </w:r>
    </w:p>
    <w:p w14:paraId="3EAFF57B" w14:textId="77777777" w:rsidR="00D97E8F" w:rsidRPr="007C504C" w:rsidRDefault="00D97E8F" w:rsidP="00D97E8F">
      <w:pPr>
        <w:widowControl w:val="0"/>
        <w:autoSpaceDE w:val="0"/>
        <w:autoSpaceDN w:val="0"/>
        <w:adjustRightInd w:val="0"/>
        <w:rPr>
          <w:rFonts w:ascii="Times New Roman" w:hAnsi="Times New Roman"/>
          <w:color w:val="000000"/>
        </w:rPr>
      </w:pPr>
    </w:p>
    <w:p w14:paraId="7F694639" w14:textId="77777777" w:rsidR="00D97E8F" w:rsidRPr="007C504C"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Bad Weather:</w:t>
      </w:r>
      <w:r>
        <w:rPr>
          <w:rFonts w:ascii="Times New Roman" w:hAnsi="Times New Roman"/>
          <w:color w:val="000000"/>
        </w:rPr>
        <w:t xml:space="preserve"> Any class cancellations issued</w:t>
      </w:r>
      <w:r w:rsidRPr="007C504C">
        <w:rPr>
          <w:rFonts w:ascii="Times New Roman" w:hAnsi="Times New Roman"/>
          <w:color w:val="000000"/>
        </w:rPr>
        <w:t xml:space="preserve"> by the University </w:t>
      </w:r>
      <w:r>
        <w:rPr>
          <w:rFonts w:ascii="Times New Roman" w:hAnsi="Times New Roman"/>
          <w:color w:val="000000"/>
        </w:rPr>
        <w:t xml:space="preserve">as a result of bad weather </w:t>
      </w:r>
      <w:r w:rsidRPr="007C504C">
        <w:rPr>
          <w:rFonts w:ascii="Times New Roman" w:hAnsi="Times New Roman"/>
          <w:color w:val="000000"/>
        </w:rPr>
        <w:t>will result in the scheduled topic or exam being held on the next class day.</w:t>
      </w:r>
    </w:p>
    <w:p w14:paraId="04B7F10C" w14:textId="77777777" w:rsidR="00D97E8F" w:rsidRPr="007C504C" w:rsidRDefault="00D97E8F" w:rsidP="00D97E8F">
      <w:pPr>
        <w:widowControl w:val="0"/>
        <w:autoSpaceDE w:val="0"/>
        <w:autoSpaceDN w:val="0"/>
        <w:adjustRightInd w:val="0"/>
        <w:rPr>
          <w:rFonts w:ascii="Times New Roman" w:hAnsi="Times New Roman"/>
          <w:color w:val="000000"/>
        </w:rPr>
      </w:pPr>
    </w:p>
    <w:p w14:paraId="1FA7020C" w14:textId="77777777" w:rsidR="00D97E8F" w:rsidRPr="007C504C"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Drop Policy:</w:t>
      </w:r>
      <w:r w:rsidRPr="007C504C">
        <w:rPr>
          <w:rFonts w:ascii="Times New Roman" w:hAnsi="Times New Roman"/>
          <w:color w:val="000000"/>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r w:rsidRPr="007C504C">
        <w:rPr>
          <w:rFonts w:ascii="Times New Roman" w:hAnsi="Times New Roman"/>
          <w:color w:val="0000FF"/>
        </w:rPr>
        <w:t>http://wweb.uta.edu/aao/fao/</w:t>
      </w:r>
      <w:r w:rsidRPr="007C504C">
        <w:rPr>
          <w:rFonts w:ascii="Times New Roman" w:hAnsi="Times New Roman"/>
          <w:color w:val="000000"/>
        </w:rPr>
        <w:t>).</w:t>
      </w:r>
    </w:p>
    <w:p w14:paraId="65065209" w14:textId="77777777" w:rsidR="00D97E8F" w:rsidRPr="007C504C" w:rsidRDefault="00D97E8F" w:rsidP="00D97E8F">
      <w:pPr>
        <w:widowControl w:val="0"/>
        <w:autoSpaceDE w:val="0"/>
        <w:autoSpaceDN w:val="0"/>
        <w:adjustRightInd w:val="0"/>
        <w:rPr>
          <w:rFonts w:ascii="Times New Roman" w:hAnsi="Times New Roman"/>
          <w:color w:val="000000"/>
        </w:rPr>
      </w:pPr>
    </w:p>
    <w:p w14:paraId="3E860EA4" w14:textId="77777777" w:rsidR="00D97E8F"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Disability Accommodations:</w:t>
      </w:r>
      <w:r w:rsidRPr="007C504C">
        <w:rPr>
          <w:rFonts w:ascii="Times New Roman" w:hAnsi="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14:paraId="37EC8E95" w14:textId="77777777" w:rsidR="00D97E8F" w:rsidRDefault="00D97E8F" w:rsidP="00D97E8F">
      <w:pPr>
        <w:widowControl w:val="0"/>
        <w:autoSpaceDE w:val="0"/>
        <w:autoSpaceDN w:val="0"/>
        <w:adjustRightInd w:val="0"/>
        <w:rPr>
          <w:rFonts w:ascii="Times New Roman" w:hAnsi="Times New Roman"/>
          <w:color w:val="000000"/>
        </w:rPr>
      </w:pPr>
    </w:p>
    <w:p w14:paraId="0926BE47" w14:textId="77777777" w:rsidR="00D97E8F" w:rsidRPr="004F02CC" w:rsidRDefault="00D97E8F" w:rsidP="00D97E8F">
      <w:pPr>
        <w:widowControl w:val="0"/>
        <w:autoSpaceDE w:val="0"/>
        <w:autoSpaceDN w:val="0"/>
        <w:adjustRightInd w:val="0"/>
        <w:rPr>
          <w:rFonts w:ascii="Times New Roman" w:hAnsi="Times New Roman"/>
          <w:u w:val="single"/>
        </w:rPr>
      </w:pPr>
      <w:r w:rsidRPr="004F02CC">
        <w:rPr>
          <w:rFonts w:ascii="Times New Roman" w:hAnsi="Times New Roman"/>
        </w:rPr>
        <w:t xml:space="preserve">The Office for Students with Disabilities, (OSD) </w:t>
      </w:r>
      <w:hyperlink r:id="rId10" w:history="1">
        <w:r w:rsidRPr="004F02CC">
          <w:rPr>
            <w:rStyle w:val="Hyperlink"/>
            <w:rFonts w:ascii="Times New Roman" w:hAnsi="Times New Roman"/>
          </w:rPr>
          <w:t>www.uta.edu/disability</w:t>
        </w:r>
      </w:hyperlink>
      <w:r w:rsidRPr="004F02CC">
        <w:rPr>
          <w:rFonts w:ascii="Times New Roman" w:hAnsi="Times New Roman"/>
        </w:rPr>
        <w:t xml:space="preserve"> or calling 817-272-3364. Information regarding diagnostic criteria and policies for obtaining disability-based academic accommodations can be found at </w:t>
      </w:r>
      <w:hyperlink r:id="rId11" w:history="1">
        <w:r w:rsidRPr="004F02CC">
          <w:rPr>
            <w:rStyle w:val="Hyperlink"/>
            <w:rFonts w:ascii="Times New Roman" w:hAnsi="Times New Roman"/>
          </w:rPr>
          <w:t>www.uta.edu/disability</w:t>
        </w:r>
      </w:hyperlink>
      <w:r w:rsidRPr="004F02CC">
        <w:rPr>
          <w:rStyle w:val="Hyperlink"/>
          <w:rFonts w:ascii="Times New Roman" w:hAnsi="Times New Roman"/>
        </w:rPr>
        <w:t xml:space="preserve">.  </w:t>
      </w:r>
    </w:p>
    <w:p w14:paraId="2E5E5C99" w14:textId="77777777" w:rsidR="00D97E8F" w:rsidRPr="004F02CC" w:rsidRDefault="00D97E8F" w:rsidP="00D97E8F">
      <w:pPr>
        <w:widowControl w:val="0"/>
        <w:autoSpaceDE w:val="0"/>
        <w:autoSpaceDN w:val="0"/>
        <w:adjustRightInd w:val="0"/>
        <w:rPr>
          <w:rFonts w:ascii="Times New Roman" w:hAnsi="Times New Roman"/>
          <w:color w:val="000000"/>
        </w:rPr>
      </w:pPr>
    </w:p>
    <w:p w14:paraId="751312E6" w14:textId="77777777" w:rsidR="00D97E8F" w:rsidRPr="004F02CC" w:rsidRDefault="00D97E8F" w:rsidP="00D97E8F">
      <w:pPr>
        <w:rPr>
          <w:rFonts w:ascii="Times New Roman" w:hAnsi="Times New Roman"/>
        </w:rPr>
      </w:pPr>
      <w:r w:rsidRPr="004F02CC">
        <w:rPr>
          <w:rFonts w:ascii="Times New Roman" w:hAnsi="Times New Roman"/>
        </w:rPr>
        <w:t xml:space="preserve">Counseling and Psychological Services, (CAPS) </w:t>
      </w:r>
      <w:r w:rsidRPr="004F02CC">
        <w:rPr>
          <w:rFonts w:ascii="Times New Roman" w:hAnsi="Times New Roman"/>
          <w:color w:val="0000FF"/>
        </w:rPr>
        <w:t>www.uta.edu/caps/</w:t>
      </w:r>
      <w:r w:rsidRPr="004F02CC">
        <w:rPr>
          <w:rFonts w:ascii="Times New Roman" w:hAnsi="Times New Roman"/>
        </w:rPr>
        <w:t xml:space="preserve"> calling 817-272-3671</w:t>
      </w:r>
      <w:r>
        <w:rPr>
          <w:rFonts w:ascii="Times New Roman" w:hAnsi="Times New Roman"/>
        </w:rPr>
        <w:t>,</w:t>
      </w:r>
      <w:r w:rsidRPr="004F02CC">
        <w:rPr>
          <w:rFonts w:ascii="Times New Roman" w:hAnsi="Times New Roman"/>
        </w:rPr>
        <w:t xml:space="preserve"> is also available to all students </w:t>
      </w:r>
      <w:r w:rsidRPr="004F02CC">
        <w:rPr>
          <w:rFonts w:ascii="Times New Roman" w:hAnsi="Times New Roman"/>
          <w:shd w:val="clear" w:color="auto" w:fill="FFFFFF"/>
        </w:rPr>
        <w:t xml:space="preserve">to help increase their understanding of personal issues, address mental and behavioral health problems and make positive changes in their lives. </w:t>
      </w:r>
    </w:p>
    <w:p w14:paraId="77C90008" w14:textId="77777777" w:rsidR="00D97E8F" w:rsidRPr="00196CE3" w:rsidRDefault="00D97E8F" w:rsidP="00D97E8F">
      <w:pPr>
        <w:widowControl w:val="0"/>
        <w:autoSpaceDE w:val="0"/>
        <w:autoSpaceDN w:val="0"/>
        <w:adjustRightInd w:val="0"/>
        <w:rPr>
          <w:rFonts w:ascii="Times New Roman" w:hAnsi="Times New Roman"/>
        </w:rPr>
      </w:pPr>
    </w:p>
    <w:p w14:paraId="7513241F" w14:textId="77777777" w:rsidR="00D97E8F" w:rsidRPr="00196CE3" w:rsidRDefault="00D97E8F" w:rsidP="00D97E8F">
      <w:pPr>
        <w:rPr>
          <w:rFonts w:ascii="Times New Roman" w:hAnsi="Times New Roman"/>
          <w:i/>
          <w:iCs/>
        </w:rPr>
      </w:pPr>
      <w:r w:rsidRPr="00196CE3">
        <w:rPr>
          <w:rFonts w:ascii="Times New Roman" w:hAnsi="Times New Roman"/>
          <w:b/>
          <w:bCs/>
        </w:rPr>
        <w:t>Non-Discrimination Policy:</w:t>
      </w:r>
      <w:r w:rsidRPr="00196CE3">
        <w:rPr>
          <w:rFonts w:ascii="Times New Roman" w:hAnsi="Times New Roman"/>
        </w:rPr>
        <w:t xml:space="preserve"> </w:t>
      </w:r>
      <w:r w:rsidRPr="00196CE3">
        <w:rPr>
          <w:rFonts w:ascii="Times New Roman" w:hAnsi="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196CE3">
          <w:rPr>
            <w:rStyle w:val="Hyperlink"/>
            <w:rFonts w:ascii="Times New Roman" w:hAnsi="Times New Roman"/>
            <w:i/>
            <w:iCs/>
          </w:rPr>
          <w:t>uta.edu/eos</w:t>
        </w:r>
      </w:hyperlink>
      <w:r w:rsidRPr="00196CE3">
        <w:rPr>
          <w:rFonts w:ascii="Times New Roman" w:hAnsi="Times New Roman"/>
          <w:i/>
          <w:iCs/>
        </w:rPr>
        <w:t>.</w:t>
      </w:r>
    </w:p>
    <w:p w14:paraId="7A5DA4C8" w14:textId="77777777" w:rsidR="00D97E8F" w:rsidRPr="00196CE3" w:rsidRDefault="00D97E8F" w:rsidP="00D97E8F">
      <w:pPr>
        <w:rPr>
          <w:rFonts w:ascii="Times New Roman" w:hAnsi="Times New Roman"/>
          <w:i/>
          <w:iCs/>
        </w:rPr>
      </w:pPr>
    </w:p>
    <w:p w14:paraId="75877FAB" w14:textId="6EE4B2A8" w:rsidR="00D97E8F" w:rsidRPr="00196CE3" w:rsidRDefault="00D97E8F" w:rsidP="00D97E8F">
      <w:pPr>
        <w:rPr>
          <w:rFonts w:ascii="Times New Roman" w:hAnsi="Times New Roman"/>
        </w:rPr>
      </w:pPr>
      <w:r w:rsidRPr="00196CE3">
        <w:rPr>
          <w:rFonts w:ascii="Times New Roman" w:hAnsi="Times New Roman"/>
          <w:b/>
          <w:iCs/>
        </w:rPr>
        <w:t xml:space="preserve">Title IX Policy: </w:t>
      </w:r>
      <w:r w:rsidRPr="00196CE3">
        <w:rPr>
          <w:rFonts w:ascii="Times New Roman" w:hAnsi="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96CE3">
        <w:rPr>
          <w:rFonts w:ascii="Times New Roman" w:hAnsi="Times New Roman"/>
          <w:b/>
          <w:iCs/>
        </w:rPr>
        <w:t xml:space="preserve"> </w:t>
      </w:r>
      <w:r w:rsidRPr="00196CE3">
        <w:rPr>
          <w:rFonts w:ascii="Times New Roman" w:hAnsi="Times New Roman"/>
          <w:i/>
          <w:iCs/>
          <w:shd w:val="clear" w:color="auto" w:fill="FFFFFF"/>
        </w:rPr>
        <w:t>For information regarding Title IX, visit</w:t>
      </w:r>
      <w:r w:rsidRPr="00196CE3">
        <w:rPr>
          <w:rFonts w:ascii="Times New Roman" w:hAnsi="Times New Roman"/>
        </w:rPr>
        <w:t xml:space="preserve"> </w:t>
      </w:r>
      <w:hyperlink r:id="rId13" w:history="1">
        <w:r w:rsidRPr="00196CE3">
          <w:rPr>
            <w:rStyle w:val="Hyperlink"/>
            <w:rFonts w:ascii="Times New Roman" w:hAnsi="Times New Roman"/>
          </w:rPr>
          <w:t>www.uta.edu/titleIX</w:t>
        </w:r>
      </w:hyperlink>
      <w:r w:rsidRPr="00196CE3">
        <w:rPr>
          <w:rFonts w:ascii="Times New Roman" w:hAnsi="Times New Roman"/>
        </w:rPr>
        <w:t xml:space="preserve"> or contact Ms. Jean Hood, Vice President and Title IX Coordinator at (817) 272-7091 or </w:t>
      </w:r>
      <w:hyperlink r:id="rId14" w:history="1">
        <w:r w:rsidRPr="00196CE3">
          <w:rPr>
            <w:rStyle w:val="Hyperlink"/>
            <w:rFonts w:ascii="Times New Roman" w:hAnsi="Times New Roman"/>
          </w:rPr>
          <w:t>jmhood@uta.edu</w:t>
        </w:r>
      </w:hyperlink>
      <w:r w:rsidRPr="00196CE3">
        <w:rPr>
          <w:rFonts w:ascii="Times New Roman" w:hAnsi="Times New Roman"/>
        </w:rPr>
        <w:t>.</w:t>
      </w:r>
    </w:p>
    <w:p w14:paraId="6A39BC6E" w14:textId="77777777" w:rsidR="00D97E8F" w:rsidRPr="00196CE3" w:rsidRDefault="00D97E8F" w:rsidP="00D97E8F">
      <w:pPr>
        <w:widowControl w:val="0"/>
        <w:autoSpaceDE w:val="0"/>
        <w:autoSpaceDN w:val="0"/>
        <w:adjustRightInd w:val="0"/>
        <w:rPr>
          <w:rFonts w:ascii="Times New Roman" w:hAnsi="Times New Roman"/>
        </w:rPr>
      </w:pPr>
    </w:p>
    <w:p w14:paraId="43FEA4CC" w14:textId="77777777" w:rsidR="00D97E8F" w:rsidRPr="007C504C"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Academic Integrity:</w:t>
      </w:r>
      <w:r w:rsidRPr="007C504C">
        <w:rPr>
          <w:rFonts w:ascii="Times New Roman" w:hAnsi="Times New Roman"/>
          <w:color w:val="000000"/>
        </w:rPr>
        <w:t xml:space="preserve"> Students enrolled all UT Arlington courses are expected to adhere to the UT Arlington Honor Code:</w:t>
      </w:r>
    </w:p>
    <w:p w14:paraId="1B0501F9" w14:textId="77777777" w:rsidR="00D97E8F" w:rsidRPr="007C504C" w:rsidRDefault="00D97E8F" w:rsidP="00D97E8F">
      <w:pPr>
        <w:widowControl w:val="0"/>
        <w:autoSpaceDE w:val="0"/>
        <w:autoSpaceDN w:val="0"/>
        <w:adjustRightInd w:val="0"/>
        <w:rPr>
          <w:rFonts w:ascii="Times New Roman" w:hAnsi="Times New Roman"/>
          <w:color w:val="000000"/>
        </w:rPr>
      </w:pPr>
    </w:p>
    <w:p w14:paraId="2A297B76" w14:textId="77777777" w:rsidR="00D97E8F" w:rsidRDefault="00D97E8F" w:rsidP="00D97E8F">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pledge, on my honor, to uphold UT Arlington’s tradition of academic integrity, a tradition that values hard work and honest effort in the pursuit of academic excellence. </w:t>
      </w:r>
    </w:p>
    <w:p w14:paraId="147214B8" w14:textId="77777777" w:rsidR="00D97E8F" w:rsidRDefault="00D97E8F" w:rsidP="00D97E8F">
      <w:pPr>
        <w:widowControl w:val="0"/>
        <w:autoSpaceDE w:val="0"/>
        <w:autoSpaceDN w:val="0"/>
        <w:adjustRightInd w:val="0"/>
        <w:rPr>
          <w:rFonts w:ascii="Times New Roman" w:hAnsi="Times New Roman"/>
          <w:i/>
          <w:color w:val="000000"/>
        </w:rPr>
      </w:pPr>
    </w:p>
    <w:p w14:paraId="779188D1" w14:textId="77777777" w:rsidR="00D97E8F" w:rsidRPr="007C504C" w:rsidRDefault="00D97E8F" w:rsidP="00D97E8F">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253AC00D" w14:textId="77777777" w:rsidR="00D97E8F" w:rsidRPr="007C504C" w:rsidRDefault="00D97E8F" w:rsidP="00D97E8F">
      <w:pPr>
        <w:widowControl w:val="0"/>
        <w:autoSpaceDE w:val="0"/>
        <w:autoSpaceDN w:val="0"/>
        <w:adjustRightInd w:val="0"/>
        <w:rPr>
          <w:rFonts w:ascii="Times New Roman" w:hAnsi="Times New Roman"/>
          <w:color w:val="000000"/>
        </w:rPr>
      </w:pPr>
    </w:p>
    <w:p w14:paraId="59E66B98" w14:textId="77777777" w:rsidR="00D97E8F" w:rsidRPr="0016052E" w:rsidRDefault="00D97E8F" w:rsidP="00D97E8F">
      <w:pPr>
        <w:keepNext/>
        <w:rPr>
          <w:rFonts w:ascii="Arial" w:hAnsi="Arial" w:cs="Arial"/>
          <w:sz w:val="21"/>
          <w:szCs w:val="21"/>
        </w:rPr>
      </w:pPr>
      <w:r w:rsidRPr="00196CE3">
        <w:rPr>
          <w:rFonts w:ascii="Times New Roman" w:hAnsi="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196CE3">
        <w:rPr>
          <w:rFonts w:ascii="Times New Roman" w:hAnsi="Times New Roman"/>
          <w:i/>
        </w:rPr>
        <w:t>Regents’ Rule</w:t>
      </w:r>
      <w:r w:rsidRPr="00196CE3">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w:t>
      </w:r>
      <w:r>
        <w:rPr>
          <w:rFonts w:ascii="Arial" w:hAnsi="Arial" w:cs="Arial"/>
          <w:sz w:val="21"/>
          <w:szCs w:val="21"/>
        </w:rPr>
        <w:t xml:space="preserve"> </w:t>
      </w:r>
      <w:hyperlink r:id="rId15"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77BA7AE2" w14:textId="77777777" w:rsidR="00D97E8F" w:rsidRPr="007C504C" w:rsidRDefault="00D97E8F" w:rsidP="00D97E8F">
      <w:pPr>
        <w:widowControl w:val="0"/>
        <w:autoSpaceDE w:val="0"/>
        <w:autoSpaceDN w:val="0"/>
        <w:adjustRightInd w:val="0"/>
        <w:rPr>
          <w:rFonts w:ascii="Times New Roman" w:hAnsi="Times New Roman"/>
          <w:color w:val="000000"/>
        </w:rPr>
      </w:pPr>
    </w:p>
    <w:p w14:paraId="48093A0B" w14:textId="77777777" w:rsidR="00D97E8F"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Electronic Communication:</w:t>
      </w:r>
      <w:r w:rsidRPr="007C504C">
        <w:rPr>
          <w:rFonts w:ascii="Times New Roman" w:hAnsi="Times New Roman"/>
          <w:color w:val="000000"/>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617E21">
          <w:rPr>
            <w:rStyle w:val="Hyperlink"/>
            <w:rFonts w:ascii="Times New Roman" w:hAnsi="Times New Roman"/>
          </w:rPr>
          <w:t>http://www.uta.edu/oit/cs/email/mavmail.php</w:t>
        </w:r>
      </w:hyperlink>
      <w:r w:rsidRPr="007C504C">
        <w:rPr>
          <w:rFonts w:ascii="Times New Roman" w:hAnsi="Times New Roman"/>
          <w:color w:val="000000"/>
        </w:rPr>
        <w:t>.</w:t>
      </w:r>
    </w:p>
    <w:p w14:paraId="2504A146" w14:textId="77777777" w:rsidR="00D97E8F" w:rsidRPr="00865F17" w:rsidRDefault="00D97E8F" w:rsidP="00D97E8F">
      <w:pPr>
        <w:widowControl w:val="0"/>
        <w:autoSpaceDE w:val="0"/>
        <w:autoSpaceDN w:val="0"/>
        <w:adjustRightInd w:val="0"/>
        <w:rPr>
          <w:rFonts w:ascii="Times New Roman" w:hAnsi="Times New Roman" w:cs="Times New Roman"/>
          <w:color w:val="000000"/>
        </w:rPr>
      </w:pPr>
    </w:p>
    <w:p w14:paraId="3DABB5C6" w14:textId="77777777" w:rsidR="00D97E8F" w:rsidRPr="00865F17" w:rsidRDefault="00D97E8F" w:rsidP="00D97E8F">
      <w:pPr>
        <w:rPr>
          <w:rFonts w:ascii="Times New Roman" w:hAnsi="Times New Roman" w:cs="Times New Roman"/>
          <w:i/>
        </w:rPr>
      </w:pPr>
      <w:r w:rsidRPr="00865F17">
        <w:rPr>
          <w:rFonts w:ascii="Times New Roman" w:hAnsi="Times New Roman" w:cs="Times New Roman"/>
          <w:b/>
          <w:i/>
        </w:rPr>
        <w:t>Communicating with the Instructor:</w:t>
      </w:r>
    </w:p>
    <w:p w14:paraId="7F69415F" w14:textId="0C194729" w:rsidR="00D97E8F" w:rsidRPr="00865F17" w:rsidRDefault="00D97E8F" w:rsidP="00D97E8F">
      <w:pPr>
        <w:rPr>
          <w:rFonts w:ascii="Times New Roman" w:hAnsi="Times New Roman" w:cs="Times New Roman"/>
        </w:rPr>
      </w:pPr>
      <w:r w:rsidRPr="00865F17">
        <w:rPr>
          <w:rFonts w:ascii="Times New Roman" w:hAnsi="Times New Roman" w:cs="Times New Roman"/>
          <w:i/>
        </w:rPr>
        <w:t>I can only read emails from students using their MavMail accounts.  Therefore, do not send me emails using non-university accounts, such as Gmail, Yahoo, or Hotmail.</w:t>
      </w:r>
      <w:r w:rsidRPr="00865F17">
        <w:rPr>
          <w:rFonts w:ascii="Times New Roman" w:hAnsi="Times New Roman" w:cs="Times New Roman"/>
        </w:rPr>
        <w:t xml:space="preserve">  I will try to respond to emails as quickly as possible during normal business hours (Monday-Friday 9am – 5pm), usually within 24 hours.  However, please note that emails sent after hours, on weekends, and over University holidays may have a longer response time. Every email you send should have “</w:t>
      </w:r>
      <w:r w:rsidR="004329A2" w:rsidRPr="00865F17">
        <w:rPr>
          <w:rFonts w:ascii="Times New Roman" w:hAnsi="Times New Roman" w:cs="Times New Roman"/>
        </w:rPr>
        <w:t>Ethnic Groups and Nation State</w:t>
      </w:r>
      <w:r w:rsidRPr="00865F17">
        <w:rPr>
          <w:rFonts w:ascii="Times New Roman" w:hAnsi="Times New Roman" w:cs="Times New Roman"/>
        </w:rPr>
        <w:t xml:space="preserve">” and the specific question/concern within the subject line.  If I think your question or concern cannot be adequately addressed over email, I will ask you to come to my office hours.  </w:t>
      </w:r>
    </w:p>
    <w:p w14:paraId="03FDCE8E" w14:textId="77777777" w:rsidR="00D97E8F" w:rsidRPr="00865F17" w:rsidRDefault="00D97E8F" w:rsidP="00D97E8F">
      <w:pPr>
        <w:widowControl w:val="0"/>
        <w:autoSpaceDE w:val="0"/>
        <w:autoSpaceDN w:val="0"/>
        <w:adjustRightInd w:val="0"/>
        <w:rPr>
          <w:rFonts w:ascii="Times New Roman" w:hAnsi="Times New Roman" w:cs="Times New Roman"/>
          <w:color w:val="000000"/>
        </w:rPr>
      </w:pPr>
    </w:p>
    <w:p w14:paraId="3AE9C693" w14:textId="77777777" w:rsidR="00D97E8F" w:rsidRPr="00865F17" w:rsidRDefault="00D97E8F" w:rsidP="00D97E8F">
      <w:pPr>
        <w:rPr>
          <w:rFonts w:ascii="Times New Roman" w:hAnsi="Times New Roman" w:cs="Times New Roman"/>
        </w:rPr>
      </w:pPr>
      <w:r w:rsidRPr="00865F17">
        <w:rPr>
          <w:rFonts w:ascii="Times New Roman" w:hAnsi="Times New Roman" w:cs="Times New Roman"/>
          <w:b/>
        </w:rPr>
        <w:t>Campus Carry:</w:t>
      </w:r>
      <w:r w:rsidRPr="00865F17">
        <w:rPr>
          <w:rFonts w:ascii="Times New Roman" w:hAnsi="Times New Roman" w:cs="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865F17">
          <w:rPr>
            <w:rStyle w:val="Hyperlink"/>
            <w:rFonts w:ascii="Times New Roman" w:hAnsi="Times New Roman" w:cs="Times New Roman"/>
          </w:rPr>
          <w:t>http://www.uta.edu/news/info/campus-carry/</w:t>
        </w:r>
      </w:hyperlink>
    </w:p>
    <w:p w14:paraId="3573B697" w14:textId="77777777" w:rsidR="00D97E8F" w:rsidRPr="00865F17" w:rsidRDefault="00D97E8F" w:rsidP="00D97E8F">
      <w:pPr>
        <w:widowControl w:val="0"/>
        <w:autoSpaceDE w:val="0"/>
        <w:autoSpaceDN w:val="0"/>
        <w:adjustRightInd w:val="0"/>
        <w:rPr>
          <w:rFonts w:ascii="Times New Roman" w:hAnsi="Times New Roman" w:cs="Times New Roman"/>
          <w:color w:val="000000"/>
        </w:rPr>
      </w:pPr>
    </w:p>
    <w:p w14:paraId="333099BF" w14:textId="77777777" w:rsidR="00D97E8F" w:rsidRPr="00865F17" w:rsidRDefault="00D97E8F" w:rsidP="00D97E8F">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Student Feedback Survey:</w:t>
      </w:r>
      <w:r w:rsidRPr="00865F17">
        <w:rPr>
          <w:rFonts w:ascii="Times New Roman" w:hAnsi="Times New Roman" w:cs="Times New Roman"/>
          <w:color w:val="000000"/>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865F17">
        <w:rPr>
          <w:rFonts w:ascii="Times New Roman" w:hAnsi="Times New Roman" w:cs="Times New Roman"/>
          <w:color w:val="0000FF"/>
        </w:rPr>
        <w:t>http://www.uta.edu/sfs</w:t>
      </w:r>
      <w:r w:rsidRPr="00865F17">
        <w:rPr>
          <w:rFonts w:ascii="Times New Roman" w:hAnsi="Times New Roman" w:cs="Times New Roman"/>
          <w:color w:val="000000"/>
        </w:rPr>
        <w:t>.</w:t>
      </w:r>
    </w:p>
    <w:p w14:paraId="6A86F486" w14:textId="77777777" w:rsidR="00D97E8F" w:rsidRPr="00865F17" w:rsidRDefault="00D97E8F" w:rsidP="00D97E8F">
      <w:pPr>
        <w:widowControl w:val="0"/>
        <w:autoSpaceDE w:val="0"/>
        <w:autoSpaceDN w:val="0"/>
        <w:adjustRightInd w:val="0"/>
        <w:rPr>
          <w:rFonts w:ascii="Times New Roman" w:hAnsi="Times New Roman" w:cs="Times New Roman"/>
          <w:color w:val="000000"/>
        </w:rPr>
      </w:pPr>
    </w:p>
    <w:p w14:paraId="565FA51A" w14:textId="77777777" w:rsidR="00D97E8F" w:rsidRPr="00865F17" w:rsidRDefault="00D97E8F" w:rsidP="00D97E8F">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Final Review Week</w:t>
      </w:r>
      <w:r w:rsidRPr="00865F17">
        <w:rPr>
          <w:rFonts w:ascii="Times New Roman" w:hAnsi="Times New Roman" w:cs="Times New Roman"/>
          <w:color w:val="000000"/>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E4DA9EB" w14:textId="77777777" w:rsidR="00D97E8F" w:rsidRPr="00865F17" w:rsidRDefault="00D97E8F" w:rsidP="00D97E8F">
      <w:pPr>
        <w:widowControl w:val="0"/>
        <w:autoSpaceDE w:val="0"/>
        <w:autoSpaceDN w:val="0"/>
        <w:adjustRightInd w:val="0"/>
        <w:rPr>
          <w:rFonts w:ascii="Times New Roman" w:hAnsi="Times New Roman" w:cs="Times New Roman"/>
          <w:color w:val="000000"/>
        </w:rPr>
      </w:pPr>
    </w:p>
    <w:p w14:paraId="747C5D2E" w14:textId="77777777" w:rsidR="00D97E8F" w:rsidRPr="00865F17" w:rsidRDefault="00D97E8F" w:rsidP="00D97E8F">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Emergency Exit Procedures:</w:t>
      </w:r>
      <w:r w:rsidRPr="00865F17">
        <w:rPr>
          <w:rFonts w:ascii="Times New Roman" w:hAnsi="Times New Roman" w:cs="Times New Roman"/>
          <w:color w:val="000000"/>
        </w:rPr>
        <w:t xml:space="preserve"> Should we experience an emergency event that requires us to vacate the building, students should exit the room and move toward the nearest exit, which is located immediately to the right of the classroom door.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20FB27B" w14:textId="77777777" w:rsidR="00D97E8F" w:rsidRPr="00865F17" w:rsidRDefault="00D97E8F" w:rsidP="00D97E8F">
      <w:pPr>
        <w:widowControl w:val="0"/>
        <w:autoSpaceDE w:val="0"/>
        <w:autoSpaceDN w:val="0"/>
        <w:adjustRightInd w:val="0"/>
        <w:rPr>
          <w:rFonts w:ascii="Times New Roman" w:hAnsi="Times New Roman" w:cs="Times New Roman"/>
          <w:color w:val="000000"/>
        </w:rPr>
      </w:pPr>
    </w:p>
    <w:p w14:paraId="0F3F13CB" w14:textId="77777777" w:rsidR="00D97E8F" w:rsidRPr="00865F17" w:rsidRDefault="00D97E8F" w:rsidP="00D97E8F">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Student Support Services:</w:t>
      </w:r>
      <w:r w:rsidRPr="00865F17">
        <w:rPr>
          <w:rFonts w:ascii="Times New Roman" w:hAnsi="Times New Roman" w:cs="Times New Roman"/>
          <w:color w:val="00000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sidRPr="00865F17">
        <w:rPr>
          <w:rFonts w:ascii="Times New Roman" w:hAnsi="Times New Roman" w:cs="Times New Roman"/>
          <w:color w:val="0000FF"/>
        </w:rPr>
        <w:t>resources@uta.edu</w:t>
      </w:r>
      <w:r w:rsidRPr="00865F17">
        <w:rPr>
          <w:rFonts w:ascii="Times New Roman" w:hAnsi="Times New Roman" w:cs="Times New Roman"/>
          <w:color w:val="000000"/>
        </w:rPr>
        <w:t xml:space="preserve">, or view the information at </w:t>
      </w:r>
      <w:r w:rsidRPr="00865F17">
        <w:rPr>
          <w:rFonts w:ascii="Times New Roman" w:hAnsi="Times New Roman" w:cs="Times New Roman"/>
          <w:color w:val="0000FF"/>
        </w:rPr>
        <w:t>http://www.uta.edu/universitycollege/resources/index.php</w:t>
      </w:r>
      <w:r w:rsidRPr="00865F17">
        <w:rPr>
          <w:rFonts w:ascii="Times New Roman" w:hAnsi="Times New Roman" w:cs="Times New Roman"/>
          <w:color w:val="000000"/>
        </w:rPr>
        <w:t>.</w:t>
      </w:r>
    </w:p>
    <w:p w14:paraId="01E716EF" w14:textId="77777777" w:rsidR="00D97E8F" w:rsidRPr="00865F17" w:rsidRDefault="00D97E8F" w:rsidP="00D97E8F">
      <w:pPr>
        <w:rPr>
          <w:rFonts w:ascii="Times New Roman" w:hAnsi="Times New Roman" w:cs="Times New Roman"/>
          <w:b/>
          <w:u w:val="single"/>
        </w:rPr>
      </w:pPr>
    </w:p>
    <w:p w14:paraId="19678D8B" w14:textId="77777777" w:rsidR="00D97E8F" w:rsidRPr="00865F17" w:rsidRDefault="00D97E8F" w:rsidP="00D97E8F">
      <w:pPr>
        <w:rPr>
          <w:rFonts w:ascii="Times New Roman" w:hAnsi="Times New Roman" w:cs="Times New Roman"/>
          <w:b/>
          <w:u w:val="single"/>
        </w:rPr>
        <w:sectPr w:rsidR="00D97E8F" w:rsidRPr="00865F17" w:rsidSect="00467127">
          <w:footerReference w:type="even" r:id="rId18"/>
          <w:footerReference w:type="default" r:id="rId19"/>
          <w:pgSz w:w="12240" w:h="15840"/>
          <w:pgMar w:top="1440" w:right="1440" w:bottom="1440" w:left="1440" w:header="720" w:footer="720" w:gutter="0"/>
          <w:cols w:space="720"/>
          <w:docGrid w:linePitch="360"/>
        </w:sectPr>
      </w:pPr>
    </w:p>
    <w:p w14:paraId="598A7308" w14:textId="77777777" w:rsidR="00441DE7" w:rsidRPr="00865F17" w:rsidRDefault="00441DE7" w:rsidP="00441DE7">
      <w:pPr>
        <w:rPr>
          <w:rFonts w:ascii="Times New Roman" w:hAnsi="Times New Roman" w:cs="Times New Roman"/>
          <w:b/>
          <w:u w:val="single"/>
        </w:rPr>
      </w:pPr>
    </w:p>
    <w:p w14:paraId="0DD7D439" w14:textId="77777777" w:rsidR="00467127" w:rsidRDefault="00467127" w:rsidP="00441DE7">
      <w:pPr>
        <w:jc w:val="center"/>
        <w:rPr>
          <w:rFonts w:ascii="Times New Roman" w:hAnsi="Times New Roman" w:cs="Times New Roman"/>
          <w:b/>
        </w:rPr>
      </w:pPr>
    </w:p>
    <w:p w14:paraId="023AB49D" w14:textId="77777777" w:rsidR="002C0BCA" w:rsidRDefault="002C0BCA" w:rsidP="002C0BCA">
      <w:pPr>
        <w:rPr>
          <w:rFonts w:ascii="Times New Roman" w:hAnsi="Times New Roman" w:cs="Times New Roman"/>
          <w:b/>
        </w:rPr>
      </w:pPr>
    </w:p>
    <w:p w14:paraId="0901D6F0" w14:textId="77777777" w:rsidR="00D97E8F" w:rsidRPr="00865F17" w:rsidRDefault="00D97E8F" w:rsidP="002C0BCA">
      <w:pPr>
        <w:jc w:val="center"/>
        <w:rPr>
          <w:rFonts w:ascii="Times New Roman" w:hAnsi="Times New Roman" w:cs="Times New Roman"/>
        </w:rPr>
      </w:pPr>
      <w:r w:rsidRPr="00865F17">
        <w:rPr>
          <w:rFonts w:ascii="Times New Roman" w:hAnsi="Times New Roman" w:cs="Times New Roman"/>
          <w:b/>
        </w:rPr>
        <w:t>Schedule of Topics</w:t>
      </w:r>
    </w:p>
    <w:p w14:paraId="269F65D1" w14:textId="77777777" w:rsidR="00D97E8F" w:rsidRPr="00865F17" w:rsidRDefault="00D97E8F" w:rsidP="00D97E8F">
      <w:pPr>
        <w:rPr>
          <w:rFonts w:ascii="Times New Roman" w:hAnsi="Times New Roman" w:cs="Times New Roman"/>
          <w:b/>
        </w:rPr>
      </w:pPr>
    </w:p>
    <w:p w14:paraId="4C11D858" w14:textId="77777777" w:rsidR="00D97E8F" w:rsidRPr="00865F17" w:rsidRDefault="00D97E8F" w:rsidP="00D97E8F">
      <w:pPr>
        <w:widowControl w:val="0"/>
        <w:autoSpaceDE w:val="0"/>
        <w:autoSpaceDN w:val="0"/>
        <w:adjustRightInd w:val="0"/>
        <w:rPr>
          <w:rFonts w:ascii="Times New Roman" w:hAnsi="Times New Roman" w:cs="Times New Roman"/>
        </w:rPr>
      </w:pPr>
      <w:r w:rsidRPr="00865F17">
        <w:rPr>
          <w:rFonts w:ascii="Times New Roman" w:hAnsi="Times New Roman" w:cs="Times New Roman"/>
          <w:b/>
        </w:rPr>
        <w:t>Syllabus Changes</w:t>
      </w:r>
      <w:r w:rsidRPr="00865F17">
        <w:rPr>
          <w:rFonts w:ascii="Times New Roman" w:hAnsi="Times New Roman" w:cs="Times New Roman"/>
        </w:rPr>
        <w:t>: As the instructor for this course, I reserve the right to adjust this schedule in any way that serves the educational needs of the students enrolled in this course.</w:t>
      </w:r>
    </w:p>
    <w:p w14:paraId="63A58481" w14:textId="77777777" w:rsidR="00D97E8F" w:rsidRPr="009A148A" w:rsidRDefault="00D97E8F" w:rsidP="002C0BCA">
      <w:pPr>
        <w:spacing w:line="360" w:lineRule="auto"/>
        <w:rPr>
          <w:rFonts w:ascii="Times New Roman" w:hAnsi="Times New Roman" w:cs="Times New Roman"/>
          <w:b/>
          <w:color w:val="000000"/>
        </w:rPr>
      </w:pPr>
    </w:p>
    <w:p w14:paraId="68041E83" w14:textId="454756CA" w:rsidR="005A6752" w:rsidRPr="009A148A" w:rsidRDefault="005A6752" w:rsidP="005A6752">
      <w:pPr>
        <w:rPr>
          <w:rFonts w:ascii="Times New Roman" w:hAnsi="Times New Roman" w:cs="Times New Roman"/>
          <w:b/>
        </w:rPr>
      </w:pPr>
      <w:r w:rsidRPr="009A148A">
        <w:rPr>
          <w:rFonts w:ascii="Times New Roman" w:hAnsi="Times New Roman" w:cs="Times New Roman"/>
          <w:b/>
        </w:rPr>
        <w:t>Week 1: January 22</w:t>
      </w:r>
    </w:p>
    <w:p w14:paraId="5CD94ACA" w14:textId="692F1286" w:rsidR="005A6752" w:rsidRPr="009A148A" w:rsidRDefault="005A6752" w:rsidP="005A6752">
      <w:pPr>
        <w:rPr>
          <w:rFonts w:ascii="Times New Roman" w:hAnsi="Times New Roman" w:cs="Times New Roman"/>
          <w:b/>
          <w:i/>
        </w:rPr>
      </w:pPr>
      <w:r w:rsidRPr="009A148A">
        <w:rPr>
          <w:rFonts w:ascii="Times New Roman" w:hAnsi="Times New Roman" w:cs="Times New Roman"/>
          <w:b/>
          <w:i/>
        </w:rPr>
        <w:t>Introduction and course expectations</w:t>
      </w:r>
    </w:p>
    <w:p w14:paraId="2398C5ED" w14:textId="77777777" w:rsidR="009A148A" w:rsidRPr="00865F17" w:rsidRDefault="009A148A" w:rsidP="009A148A">
      <w:pPr>
        <w:spacing w:line="360" w:lineRule="auto"/>
        <w:rPr>
          <w:rFonts w:ascii="Times New Roman" w:hAnsi="Times New Roman" w:cs="Times New Roman"/>
        </w:rPr>
      </w:pPr>
    </w:p>
    <w:p w14:paraId="4DE683D5" w14:textId="1F05D63C" w:rsidR="005A6752" w:rsidRPr="009A148A" w:rsidRDefault="005A6752" w:rsidP="005A6752">
      <w:pPr>
        <w:rPr>
          <w:rFonts w:ascii="Times New Roman" w:hAnsi="Times New Roman" w:cs="Times New Roman"/>
          <w:b/>
        </w:rPr>
      </w:pPr>
      <w:r w:rsidRPr="009A148A">
        <w:rPr>
          <w:rFonts w:ascii="Times New Roman" w:hAnsi="Times New Roman" w:cs="Times New Roman"/>
          <w:b/>
        </w:rPr>
        <w:t xml:space="preserve">Week 2: </w:t>
      </w:r>
      <w:r w:rsidR="00866D76" w:rsidRPr="009A148A">
        <w:rPr>
          <w:rFonts w:ascii="Times New Roman" w:hAnsi="Times New Roman" w:cs="Times New Roman"/>
          <w:b/>
        </w:rPr>
        <w:t>January 29</w:t>
      </w:r>
    </w:p>
    <w:p w14:paraId="462E7532" w14:textId="3DF87C50" w:rsidR="005A6752" w:rsidRPr="009A148A" w:rsidRDefault="00866D76" w:rsidP="00866D76">
      <w:pPr>
        <w:rPr>
          <w:rFonts w:ascii="Times New Roman" w:hAnsi="Times New Roman" w:cs="Times New Roman"/>
          <w:b/>
          <w:i/>
        </w:rPr>
      </w:pPr>
      <w:r w:rsidRPr="009A148A">
        <w:rPr>
          <w:rFonts w:ascii="Times New Roman" w:hAnsi="Times New Roman" w:cs="Times New Roman"/>
          <w:b/>
          <w:i/>
        </w:rPr>
        <w:t xml:space="preserve">What is Race and Why It Still Matters </w:t>
      </w:r>
    </w:p>
    <w:p w14:paraId="093259EF" w14:textId="5F869B40" w:rsidR="00866D76" w:rsidRPr="00865F17" w:rsidRDefault="00866D76" w:rsidP="00E725A7">
      <w:pPr>
        <w:pStyle w:val="NormalWeb"/>
        <w:numPr>
          <w:ilvl w:val="0"/>
          <w:numId w:val="3"/>
        </w:numPr>
        <w:rPr>
          <w:rFonts w:ascii="Times New Roman" w:hAnsi="Times New Roman"/>
          <w:sz w:val="24"/>
          <w:szCs w:val="24"/>
        </w:rPr>
      </w:pPr>
      <w:r w:rsidRPr="00865F17">
        <w:rPr>
          <w:rFonts w:ascii="Times New Roman" w:hAnsi="Times New Roman"/>
          <w:color w:val="1A1A1A"/>
          <w:sz w:val="24"/>
          <w:szCs w:val="24"/>
        </w:rPr>
        <w:t xml:space="preserve">Andreasen, R. O. (2000). Race: Biological reality or social construct? </w:t>
      </w:r>
      <w:r w:rsidRPr="00865F17">
        <w:rPr>
          <w:rFonts w:ascii="Times New Roman" w:hAnsi="Times New Roman"/>
          <w:i/>
          <w:iCs/>
          <w:color w:val="1A1A1A"/>
          <w:sz w:val="24"/>
          <w:szCs w:val="24"/>
        </w:rPr>
        <w:t>Philosophy of Science</w:t>
      </w:r>
      <w:r w:rsidRPr="00865F17">
        <w:rPr>
          <w:rFonts w:ascii="Times New Roman" w:hAnsi="Times New Roman"/>
          <w:color w:val="1A1A1A"/>
          <w:sz w:val="24"/>
          <w:szCs w:val="24"/>
        </w:rPr>
        <w:t xml:space="preserve">, </w:t>
      </w:r>
      <w:r w:rsidRPr="00865F17">
        <w:rPr>
          <w:rFonts w:ascii="Times New Roman" w:hAnsi="Times New Roman"/>
          <w:i/>
          <w:iCs/>
          <w:color w:val="1A1A1A"/>
          <w:sz w:val="24"/>
          <w:szCs w:val="24"/>
        </w:rPr>
        <w:t>67</w:t>
      </w:r>
      <w:r w:rsidRPr="00865F17">
        <w:rPr>
          <w:rFonts w:ascii="Times New Roman" w:hAnsi="Times New Roman"/>
          <w:color w:val="1A1A1A"/>
          <w:sz w:val="24"/>
          <w:szCs w:val="24"/>
        </w:rPr>
        <w:t>, S653-S666.</w:t>
      </w:r>
    </w:p>
    <w:p w14:paraId="7F52E0CB" w14:textId="77777777" w:rsidR="005A6752" w:rsidRPr="00865F17" w:rsidRDefault="005A6752" w:rsidP="00E725A7">
      <w:pPr>
        <w:pStyle w:val="NormalWeb"/>
        <w:numPr>
          <w:ilvl w:val="0"/>
          <w:numId w:val="3"/>
        </w:numPr>
        <w:rPr>
          <w:rFonts w:ascii="Times New Roman" w:hAnsi="Times New Roman"/>
          <w:sz w:val="24"/>
          <w:szCs w:val="24"/>
        </w:rPr>
      </w:pPr>
      <w:r w:rsidRPr="00865F17">
        <w:rPr>
          <w:rFonts w:ascii="Times New Roman" w:hAnsi="Times New Roman"/>
          <w:sz w:val="24"/>
          <w:szCs w:val="24"/>
        </w:rPr>
        <w:t xml:space="preserve">Hirschman, Charles, Richard Alba, and Reynolds Farley. 2000. “The Meaning and Measurement of Race in the U.S. Census: Glimpses into the Future.” </w:t>
      </w:r>
      <w:r w:rsidRPr="00865F17">
        <w:rPr>
          <w:rFonts w:ascii="Times New Roman" w:hAnsi="Times New Roman"/>
          <w:i/>
          <w:iCs/>
          <w:sz w:val="24"/>
          <w:szCs w:val="24"/>
        </w:rPr>
        <w:t xml:space="preserve">Demography </w:t>
      </w:r>
      <w:r w:rsidRPr="00865F17">
        <w:rPr>
          <w:rFonts w:ascii="Times New Roman" w:hAnsi="Times New Roman"/>
          <w:sz w:val="24"/>
          <w:szCs w:val="24"/>
        </w:rPr>
        <w:t xml:space="preserve">37:3:381-93. </w:t>
      </w:r>
    </w:p>
    <w:p w14:paraId="08E0D3D6" w14:textId="5F6A346B" w:rsidR="00866D76" w:rsidRPr="00865F17" w:rsidRDefault="00866D76" w:rsidP="00E725A7">
      <w:pPr>
        <w:pStyle w:val="NormalWeb"/>
        <w:numPr>
          <w:ilvl w:val="0"/>
          <w:numId w:val="3"/>
        </w:numPr>
        <w:rPr>
          <w:rFonts w:ascii="Times New Roman" w:hAnsi="Times New Roman"/>
          <w:sz w:val="24"/>
          <w:szCs w:val="24"/>
        </w:rPr>
      </w:pPr>
      <w:r w:rsidRPr="00865F17">
        <w:rPr>
          <w:rFonts w:ascii="Times New Roman" w:hAnsi="Times New Roman"/>
          <w:color w:val="1A1A1A"/>
          <w:sz w:val="24"/>
          <w:szCs w:val="24"/>
        </w:rPr>
        <w:t xml:space="preserve">Tuvel, R. (2017). In Defense of Transracialism. </w:t>
      </w:r>
      <w:r w:rsidRPr="00865F17">
        <w:rPr>
          <w:rFonts w:ascii="Times New Roman" w:hAnsi="Times New Roman"/>
          <w:i/>
          <w:iCs/>
          <w:color w:val="1A1A1A"/>
          <w:sz w:val="24"/>
          <w:szCs w:val="24"/>
        </w:rPr>
        <w:t>Hypatia</w:t>
      </w:r>
      <w:r w:rsidRPr="00865F17">
        <w:rPr>
          <w:rFonts w:ascii="Times New Roman" w:hAnsi="Times New Roman"/>
          <w:color w:val="1A1A1A"/>
          <w:sz w:val="24"/>
          <w:szCs w:val="24"/>
        </w:rPr>
        <w:t xml:space="preserve">, </w:t>
      </w:r>
      <w:r w:rsidRPr="00865F17">
        <w:rPr>
          <w:rFonts w:ascii="Times New Roman" w:hAnsi="Times New Roman"/>
          <w:i/>
          <w:iCs/>
          <w:color w:val="1A1A1A"/>
          <w:sz w:val="24"/>
          <w:szCs w:val="24"/>
        </w:rPr>
        <w:t>32</w:t>
      </w:r>
      <w:r w:rsidRPr="00865F17">
        <w:rPr>
          <w:rFonts w:ascii="Times New Roman" w:hAnsi="Times New Roman"/>
          <w:color w:val="1A1A1A"/>
          <w:sz w:val="24"/>
          <w:szCs w:val="24"/>
        </w:rPr>
        <w:t>(2), 263-278.</w:t>
      </w:r>
    </w:p>
    <w:p w14:paraId="2986BF96" w14:textId="77777777" w:rsidR="005A6752" w:rsidRPr="00865F17" w:rsidRDefault="005A6752" w:rsidP="00E725A7">
      <w:pPr>
        <w:pStyle w:val="NormalWeb"/>
        <w:numPr>
          <w:ilvl w:val="0"/>
          <w:numId w:val="3"/>
        </w:numPr>
        <w:rPr>
          <w:rFonts w:ascii="Times New Roman" w:hAnsi="Times New Roman"/>
          <w:sz w:val="24"/>
          <w:szCs w:val="24"/>
        </w:rPr>
      </w:pPr>
      <w:r w:rsidRPr="00865F17">
        <w:rPr>
          <w:rFonts w:ascii="Times New Roman" w:hAnsi="Times New Roman"/>
          <w:sz w:val="24"/>
          <w:szCs w:val="24"/>
        </w:rPr>
        <w:t xml:space="preserve">Hutchings, Vincent and Nicholas Valentino. 2004. “The Centrality of Race in American Politics”. </w:t>
      </w:r>
      <w:r w:rsidRPr="00865F17">
        <w:rPr>
          <w:rFonts w:ascii="Times New Roman" w:hAnsi="Times New Roman"/>
          <w:i/>
          <w:iCs/>
          <w:sz w:val="24"/>
          <w:szCs w:val="24"/>
        </w:rPr>
        <w:t xml:space="preserve">Annual Review of Political Science </w:t>
      </w:r>
      <w:r w:rsidRPr="00865F17">
        <w:rPr>
          <w:rFonts w:ascii="Times New Roman" w:hAnsi="Times New Roman"/>
          <w:sz w:val="24"/>
          <w:szCs w:val="24"/>
        </w:rPr>
        <w:t>7:383-408.</w:t>
      </w:r>
    </w:p>
    <w:p w14:paraId="1F318293" w14:textId="037C4ADD" w:rsidR="009A148A" w:rsidRDefault="005A6752" w:rsidP="009A148A">
      <w:pPr>
        <w:pStyle w:val="NormalWeb"/>
        <w:numPr>
          <w:ilvl w:val="0"/>
          <w:numId w:val="3"/>
        </w:numPr>
        <w:contextualSpacing/>
        <w:rPr>
          <w:rFonts w:ascii="Times New Roman" w:hAnsi="Times New Roman"/>
          <w:sz w:val="24"/>
          <w:szCs w:val="24"/>
        </w:rPr>
      </w:pPr>
      <w:r w:rsidRPr="00865F17">
        <w:rPr>
          <w:rFonts w:ascii="Times New Roman" w:hAnsi="Times New Roman"/>
          <w:sz w:val="24"/>
          <w:szCs w:val="24"/>
        </w:rPr>
        <w:t xml:space="preserve">de la Garza, Rodolfo O. 2004. “Latino Politics”. </w:t>
      </w:r>
      <w:r w:rsidRPr="00865F17">
        <w:rPr>
          <w:rFonts w:ascii="Times New Roman" w:hAnsi="Times New Roman"/>
          <w:i/>
          <w:iCs/>
          <w:sz w:val="24"/>
          <w:szCs w:val="24"/>
        </w:rPr>
        <w:t xml:space="preserve">Annual Review of Political Science </w:t>
      </w:r>
      <w:r w:rsidRPr="00865F17">
        <w:rPr>
          <w:rFonts w:ascii="Times New Roman" w:hAnsi="Times New Roman"/>
          <w:sz w:val="24"/>
          <w:szCs w:val="24"/>
        </w:rPr>
        <w:t>7:91-123.</w:t>
      </w:r>
    </w:p>
    <w:p w14:paraId="2B93D615" w14:textId="77777777" w:rsidR="009A148A" w:rsidRPr="009A148A" w:rsidRDefault="009A148A" w:rsidP="009A148A">
      <w:pPr>
        <w:pStyle w:val="NormalWeb"/>
        <w:spacing w:line="360" w:lineRule="auto"/>
        <w:contextualSpacing/>
        <w:rPr>
          <w:rFonts w:ascii="Times New Roman" w:hAnsi="Times New Roman"/>
          <w:sz w:val="24"/>
          <w:szCs w:val="24"/>
        </w:rPr>
      </w:pPr>
    </w:p>
    <w:p w14:paraId="6FEB5FCA" w14:textId="77777777" w:rsidR="00866D76" w:rsidRPr="009A148A" w:rsidRDefault="00866D76" w:rsidP="009A148A">
      <w:pPr>
        <w:pStyle w:val="NormalWeb"/>
        <w:contextualSpacing/>
        <w:rPr>
          <w:rFonts w:ascii="Times New Roman" w:hAnsi="Times New Roman"/>
          <w:b/>
          <w:sz w:val="24"/>
          <w:szCs w:val="24"/>
        </w:rPr>
      </w:pPr>
      <w:r w:rsidRPr="009A148A">
        <w:rPr>
          <w:rFonts w:ascii="Times New Roman" w:hAnsi="Times New Roman"/>
          <w:b/>
          <w:sz w:val="24"/>
          <w:szCs w:val="24"/>
        </w:rPr>
        <w:t>Week 3: February 5</w:t>
      </w:r>
    </w:p>
    <w:p w14:paraId="443D659B" w14:textId="33C6B7BA" w:rsidR="005A6752" w:rsidRPr="009A148A" w:rsidRDefault="005A6752" w:rsidP="00866D76">
      <w:pPr>
        <w:pStyle w:val="NormalWeb"/>
        <w:contextualSpacing/>
        <w:rPr>
          <w:rFonts w:ascii="Times New Roman" w:hAnsi="Times New Roman"/>
          <w:b/>
          <w:i/>
          <w:sz w:val="24"/>
          <w:szCs w:val="24"/>
        </w:rPr>
      </w:pPr>
      <w:r w:rsidRPr="009A148A">
        <w:rPr>
          <w:rFonts w:ascii="Times New Roman" w:hAnsi="Times New Roman"/>
          <w:b/>
          <w:i/>
          <w:sz w:val="24"/>
          <w:szCs w:val="24"/>
        </w:rPr>
        <w:t>Political Attitudes and Identity</w:t>
      </w:r>
    </w:p>
    <w:p w14:paraId="268526D8" w14:textId="77777777" w:rsidR="00BC004E" w:rsidRPr="00865F17" w:rsidRDefault="00BC004E" w:rsidP="00866D76">
      <w:pPr>
        <w:pStyle w:val="NormalWeb"/>
        <w:contextualSpacing/>
        <w:rPr>
          <w:rFonts w:ascii="Times New Roman" w:hAnsi="Times New Roman"/>
          <w:sz w:val="24"/>
          <w:szCs w:val="24"/>
        </w:rPr>
      </w:pPr>
    </w:p>
    <w:p w14:paraId="026FC826" w14:textId="51373DE4" w:rsidR="005A6752" w:rsidRPr="00865F17" w:rsidRDefault="005A6752" w:rsidP="00E725A7">
      <w:pPr>
        <w:pStyle w:val="NormalWeb"/>
        <w:numPr>
          <w:ilvl w:val="0"/>
          <w:numId w:val="4"/>
        </w:numPr>
        <w:rPr>
          <w:rFonts w:ascii="Times New Roman" w:hAnsi="Times New Roman"/>
          <w:sz w:val="24"/>
          <w:szCs w:val="24"/>
        </w:rPr>
      </w:pPr>
      <w:r w:rsidRPr="00865F17">
        <w:rPr>
          <w:rFonts w:ascii="Times New Roman" w:hAnsi="Times New Roman"/>
          <w:sz w:val="24"/>
          <w:szCs w:val="24"/>
        </w:rPr>
        <w:t xml:space="preserve">Dawson, Michael C. 1994. </w:t>
      </w:r>
      <w:r w:rsidRPr="00865F17">
        <w:rPr>
          <w:rFonts w:ascii="Times New Roman" w:hAnsi="Times New Roman"/>
          <w:i/>
          <w:iCs/>
          <w:sz w:val="24"/>
          <w:szCs w:val="24"/>
        </w:rPr>
        <w:t>Behind the Mule: Race and Class in African-American Politics</w:t>
      </w:r>
      <w:r w:rsidRPr="00865F17">
        <w:rPr>
          <w:rFonts w:ascii="Times New Roman" w:hAnsi="Times New Roman"/>
          <w:sz w:val="24"/>
          <w:szCs w:val="24"/>
        </w:rPr>
        <w:t>. Princeton, NJ: Princeton University Press. Chs. 3 &amp;</w:t>
      </w:r>
      <w:r w:rsidR="00BC004E" w:rsidRPr="00865F17">
        <w:rPr>
          <w:rFonts w:ascii="Times New Roman" w:hAnsi="Times New Roman"/>
          <w:sz w:val="24"/>
          <w:szCs w:val="24"/>
        </w:rPr>
        <w:t xml:space="preserve"> </w:t>
      </w:r>
      <w:r w:rsidRPr="00865F17">
        <w:rPr>
          <w:rFonts w:ascii="Times New Roman" w:hAnsi="Times New Roman"/>
          <w:sz w:val="24"/>
          <w:szCs w:val="24"/>
        </w:rPr>
        <w:t xml:space="preserve">4 </w:t>
      </w:r>
    </w:p>
    <w:p w14:paraId="7A1376A8" w14:textId="59822A44" w:rsidR="00866D76" w:rsidRPr="00865F17" w:rsidRDefault="00866D76" w:rsidP="00E725A7">
      <w:pPr>
        <w:pStyle w:val="NormalWeb"/>
        <w:numPr>
          <w:ilvl w:val="0"/>
          <w:numId w:val="4"/>
        </w:numPr>
        <w:rPr>
          <w:rFonts w:ascii="Times New Roman" w:hAnsi="Times New Roman"/>
          <w:sz w:val="24"/>
          <w:szCs w:val="24"/>
        </w:rPr>
      </w:pPr>
      <w:r w:rsidRPr="00865F17">
        <w:rPr>
          <w:rFonts w:ascii="Times New Roman" w:hAnsi="Times New Roman"/>
          <w:color w:val="1A1A1A"/>
          <w:sz w:val="24"/>
          <w:szCs w:val="24"/>
        </w:rPr>
        <w:t xml:space="preserve">Masuoka, N. (2006). Together they become one: Examining the predictors of panethnic group consciousness among Asian Americans and Latinos. </w:t>
      </w:r>
      <w:r w:rsidRPr="00865F17">
        <w:rPr>
          <w:rFonts w:ascii="Times New Roman" w:hAnsi="Times New Roman"/>
          <w:i/>
          <w:iCs/>
          <w:color w:val="1A1A1A"/>
          <w:sz w:val="24"/>
          <w:szCs w:val="24"/>
        </w:rPr>
        <w:t>Social Science Quarterly</w:t>
      </w:r>
      <w:r w:rsidRPr="00865F17">
        <w:rPr>
          <w:rFonts w:ascii="Times New Roman" w:hAnsi="Times New Roman"/>
          <w:color w:val="1A1A1A"/>
          <w:sz w:val="24"/>
          <w:szCs w:val="24"/>
        </w:rPr>
        <w:t xml:space="preserve">, </w:t>
      </w:r>
      <w:r w:rsidRPr="00865F17">
        <w:rPr>
          <w:rFonts w:ascii="Times New Roman" w:hAnsi="Times New Roman"/>
          <w:i/>
          <w:iCs/>
          <w:color w:val="1A1A1A"/>
          <w:sz w:val="24"/>
          <w:szCs w:val="24"/>
        </w:rPr>
        <w:t>87</w:t>
      </w:r>
      <w:r w:rsidRPr="00865F17">
        <w:rPr>
          <w:rFonts w:ascii="Times New Roman" w:hAnsi="Times New Roman"/>
          <w:color w:val="1A1A1A"/>
          <w:sz w:val="24"/>
          <w:szCs w:val="24"/>
        </w:rPr>
        <w:t>(5), 993-1011.</w:t>
      </w:r>
    </w:p>
    <w:p w14:paraId="3DFE58B3" w14:textId="77777777" w:rsidR="00866D76" w:rsidRPr="00865F17" w:rsidRDefault="00866D76" w:rsidP="00E725A7">
      <w:pPr>
        <w:pStyle w:val="ListParagraph"/>
        <w:numPr>
          <w:ilvl w:val="0"/>
          <w:numId w:val="4"/>
        </w:numPr>
        <w:rPr>
          <w:rFonts w:ascii="Times New Roman" w:hAnsi="Times New Roman" w:cs="Times New Roman"/>
        </w:rPr>
      </w:pPr>
      <w:r w:rsidRPr="00865F17">
        <w:rPr>
          <w:rFonts w:ascii="Times New Roman" w:hAnsi="Times New Roman" w:cs="Times New Roman"/>
          <w:color w:val="1A1A1A"/>
        </w:rPr>
        <w:t xml:space="preserve">Sanchez, G. R., &amp; Masuoka, N. (2010). Brown-utility heuristic? The presence and contributing factors of Latino linked fate. </w:t>
      </w:r>
      <w:r w:rsidRPr="00865F17">
        <w:rPr>
          <w:rFonts w:ascii="Times New Roman" w:hAnsi="Times New Roman" w:cs="Times New Roman"/>
          <w:i/>
          <w:iCs/>
          <w:color w:val="1A1A1A"/>
        </w:rPr>
        <w:t>Hispanic Journal of Behavioral Sciences</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32</w:t>
      </w:r>
      <w:r w:rsidRPr="00865F17">
        <w:rPr>
          <w:rFonts w:ascii="Times New Roman" w:hAnsi="Times New Roman" w:cs="Times New Roman"/>
          <w:color w:val="1A1A1A"/>
        </w:rPr>
        <w:t>(4), 519-531.</w:t>
      </w:r>
    </w:p>
    <w:p w14:paraId="22D79A35" w14:textId="2B7444EE" w:rsidR="00BC004E" w:rsidRPr="00C818DE" w:rsidRDefault="00BC004E" w:rsidP="00E725A7">
      <w:pPr>
        <w:pStyle w:val="ListParagraph"/>
        <w:numPr>
          <w:ilvl w:val="0"/>
          <w:numId w:val="4"/>
        </w:numPr>
        <w:rPr>
          <w:rFonts w:ascii="Times New Roman" w:hAnsi="Times New Roman" w:cs="Times New Roman"/>
        </w:rPr>
      </w:pPr>
      <w:r w:rsidRPr="00865F17">
        <w:rPr>
          <w:rFonts w:ascii="Times New Roman" w:hAnsi="Times New Roman" w:cs="Times New Roman"/>
          <w:color w:val="1A1A1A"/>
        </w:rPr>
        <w:t xml:space="preserve">McClain, Paula D., et al. "Group Membership, Group Identity, and Group Consciousness: Measures of Racial Identity in American Politics?" </w:t>
      </w:r>
      <w:r w:rsidRPr="00865F17">
        <w:rPr>
          <w:rFonts w:ascii="Times New Roman" w:hAnsi="Times New Roman" w:cs="Times New Roman"/>
          <w:i/>
          <w:iCs/>
          <w:color w:val="1A1A1A"/>
        </w:rPr>
        <w:t>Annual Review of Political Science</w:t>
      </w:r>
      <w:r w:rsidRPr="00865F17">
        <w:rPr>
          <w:rFonts w:ascii="Times New Roman" w:hAnsi="Times New Roman" w:cs="Times New Roman"/>
          <w:color w:val="1A1A1A"/>
        </w:rPr>
        <w:t xml:space="preserve"> 12 (2009): 471-485.</w:t>
      </w:r>
    </w:p>
    <w:p w14:paraId="3876592A" w14:textId="722C3157" w:rsidR="009A148A" w:rsidRPr="009A148A" w:rsidRDefault="00C818DE" w:rsidP="009A148A">
      <w:pPr>
        <w:pStyle w:val="NormalWeb"/>
        <w:numPr>
          <w:ilvl w:val="0"/>
          <w:numId w:val="4"/>
        </w:numPr>
        <w:contextualSpacing/>
        <w:rPr>
          <w:rFonts w:ascii="Times New Roman" w:hAnsi="Times New Roman"/>
          <w:sz w:val="24"/>
          <w:szCs w:val="24"/>
        </w:rPr>
      </w:pPr>
      <w:r w:rsidRPr="00865F17">
        <w:rPr>
          <w:rFonts w:ascii="Times New Roman" w:hAnsi="Times New Roman"/>
          <w:color w:val="1A1A1A"/>
          <w:sz w:val="24"/>
          <w:szCs w:val="24"/>
        </w:rPr>
        <w:t xml:space="preserve">Gay, C., Hochschild, J., &amp; White, A. (2016). Americans' Belief in Linked Fate: Does the Measure Capture the Concept? </w:t>
      </w:r>
      <w:r w:rsidRPr="00865F17">
        <w:rPr>
          <w:rFonts w:ascii="Times New Roman" w:hAnsi="Times New Roman"/>
          <w:i/>
          <w:iCs/>
          <w:color w:val="1A1A1A"/>
          <w:sz w:val="24"/>
          <w:szCs w:val="24"/>
        </w:rPr>
        <w:t>Journal of Race, Ethnicity and Politics</w:t>
      </w:r>
      <w:r w:rsidRPr="00865F17">
        <w:rPr>
          <w:rFonts w:ascii="Times New Roman" w:hAnsi="Times New Roman"/>
          <w:color w:val="1A1A1A"/>
          <w:sz w:val="24"/>
          <w:szCs w:val="24"/>
        </w:rPr>
        <w:t xml:space="preserve">, </w:t>
      </w:r>
      <w:r w:rsidRPr="00865F17">
        <w:rPr>
          <w:rFonts w:ascii="Times New Roman" w:hAnsi="Times New Roman"/>
          <w:i/>
          <w:iCs/>
          <w:color w:val="1A1A1A"/>
          <w:sz w:val="24"/>
          <w:szCs w:val="24"/>
        </w:rPr>
        <w:t>1</w:t>
      </w:r>
      <w:r w:rsidRPr="00865F17">
        <w:rPr>
          <w:rFonts w:ascii="Times New Roman" w:hAnsi="Times New Roman"/>
          <w:color w:val="1A1A1A"/>
          <w:sz w:val="24"/>
          <w:szCs w:val="24"/>
        </w:rPr>
        <w:t>(1), 117-144.</w:t>
      </w:r>
    </w:p>
    <w:p w14:paraId="446F5991" w14:textId="77777777" w:rsidR="009A148A" w:rsidRDefault="009A148A" w:rsidP="009A148A">
      <w:pPr>
        <w:pStyle w:val="NormalWeb"/>
        <w:spacing w:line="360" w:lineRule="auto"/>
        <w:ind w:left="720"/>
        <w:contextualSpacing/>
        <w:rPr>
          <w:rFonts w:ascii="Times New Roman" w:hAnsi="Times New Roman"/>
          <w:sz w:val="24"/>
          <w:szCs w:val="24"/>
        </w:rPr>
      </w:pPr>
    </w:p>
    <w:p w14:paraId="6D185DA9" w14:textId="77777777" w:rsidR="009A148A" w:rsidRDefault="00BC004E" w:rsidP="009A148A">
      <w:pPr>
        <w:pStyle w:val="NormalWeb"/>
        <w:contextualSpacing/>
        <w:rPr>
          <w:rFonts w:ascii="Times New Roman" w:hAnsi="Times New Roman"/>
          <w:b/>
          <w:sz w:val="24"/>
          <w:szCs w:val="24"/>
        </w:rPr>
      </w:pPr>
      <w:r w:rsidRPr="009A148A">
        <w:rPr>
          <w:rFonts w:ascii="Times New Roman" w:hAnsi="Times New Roman"/>
          <w:b/>
          <w:sz w:val="24"/>
          <w:szCs w:val="24"/>
        </w:rPr>
        <w:t>Week 4: February 12</w:t>
      </w:r>
    </w:p>
    <w:p w14:paraId="3D9A6F81" w14:textId="2EDE7A55" w:rsidR="00BC004E" w:rsidRPr="009A148A" w:rsidRDefault="005A6752" w:rsidP="009A148A">
      <w:pPr>
        <w:pStyle w:val="NormalWeb"/>
        <w:contextualSpacing/>
        <w:rPr>
          <w:rFonts w:ascii="Times New Roman" w:hAnsi="Times New Roman"/>
          <w:sz w:val="24"/>
          <w:szCs w:val="24"/>
        </w:rPr>
      </w:pPr>
      <w:r w:rsidRPr="009A148A">
        <w:rPr>
          <w:rFonts w:ascii="Times New Roman" w:hAnsi="Times New Roman"/>
          <w:b/>
          <w:i/>
          <w:sz w:val="24"/>
          <w:szCs w:val="24"/>
        </w:rPr>
        <w:t>Political Participation/Voting</w:t>
      </w:r>
    </w:p>
    <w:p w14:paraId="1245ABB2" w14:textId="0F38D920" w:rsidR="00C818DE" w:rsidRPr="00C818DE" w:rsidRDefault="00C818DE" w:rsidP="00C818DE">
      <w:pPr>
        <w:pStyle w:val="ListParagraph"/>
        <w:numPr>
          <w:ilvl w:val="0"/>
          <w:numId w:val="5"/>
        </w:numPr>
        <w:rPr>
          <w:rFonts w:ascii="Times New Roman" w:hAnsi="Times New Roman" w:cs="Times New Roman"/>
          <w:color w:val="1A1A1A"/>
        </w:rPr>
      </w:pPr>
      <w:r w:rsidRPr="00865F17">
        <w:rPr>
          <w:rFonts w:ascii="Times New Roman" w:hAnsi="Times New Roman" w:cs="Times New Roman"/>
        </w:rPr>
        <w:t xml:space="preserve">Bobo, Lawrence and Franklin Gilliam, Jr. 1990. “Race, Sociopolitical Participation and Black Empowerment.” </w:t>
      </w:r>
      <w:r w:rsidRPr="00865F17">
        <w:rPr>
          <w:rFonts w:ascii="Times New Roman" w:hAnsi="Times New Roman" w:cs="Times New Roman"/>
          <w:i/>
        </w:rPr>
        <w:t>American Political Science Review</w:t>
      </w:r>
      <w:r w:rsidRPr="00865F17">
        <w:rPr>
          <w:rFonts w:ascii="Times New Roman" w:hAnsi="Times New Roman" w:cs="Times New Roman"/>
        </w:rPr>
        <w:t>. (June, 1990). Pp. 377-394.</w:t>
      </w:r>
    </w:p>
    <w:p w14:paraId="3D090539" w14:textId="77777777" w:rsidR="00C818DE" w:rsidRPr="00865F17" w:rsidRDefault="00C818DE" w:rsidP="00C818DE">
      <w:pPr>
        <w:pStyle w:val="ListParagraph"/>
        <w:numPr>
          <w:ilvl w:val="0"/>
          <w:numId w:val="5"/>
        </w:numPr>
        <w:rPr>
          <w:rFonts w:ascii="Times New Roman" w:hAnsi="Times New Roman" w:cs="Times New Roman"/>
          <w:color w:val="1A1A1A"/>
        </w:rPr>
      </w:pPr>
      <w:r w:rsidRPr="00865F17">
        <w:rPr>
          <w:rFonts w:ascii="Times New Roman" w:hAnsi="Times New Roman" w:cs="Times New Roman"/>
        </w:rPr>
        <w:t xml:space="preserve">Barreto, Matt, Gary Segura, and Nathan Woods. 2004. “The Mobilizing Effect of Majority-Minority Districts on Latino Turnout.” </w:t>
      </w:r>
      <w:r w:rsidRPr="00865F17">
        <w:rPr>
          <w:rFonts w:ascii="Times New Roman" w:hAnsi="Times New Roman" w:cs="Times New Roman"/>
          <w:i/>
          <w:iCs/>
        </w:rPr>
        <w:t>American Political Science Review</w:t>
      </w:r>
      <w:r w:rsidRPr="00865F17">
        <w:rPr>
          <w:rFonts w:ascii="Times New Roman" w:hAnsi="Times New Roman" w:cs="Times New Roman"/>
        </w:rPr>
        <w:t>. 98: 65-75.</w:t>
      </w:r>
    </w:p>
    <w:p w14:paraId="0E1B012E" w14:textId="313FEE44" w:rsidR="00C818DE" w:rsidRPr="00C818DE" w:rsidRDefault="00C818DE" w:rsidP="00C818DE">
      <w:pPr>
        <w:pStyle w:val="ListParagraph"/>
        <w:numPr>
          <w:ilvl w:val="0"/>
          <w:numId w:val="5"/>
        </w:numPr>
        <w:rPr>
          <w:rFonts w:ascii="Times New Roman" w:hAnsi="Times New Roman" w:cs="Times New Roman"/>
          <w:color w:val="1A1A1A"/>
        </w:rPr>
      </w:pPr>
      <w:r w:rsidRPr="00865F17">
        <w:rPr>
          <w:rFonts w:ascii="Times New Roman" w:hAnsi="Times New Roman" w:cs="Times New Roman"/>
          <w:color w:val="1A1A1A"/>
        </w:rPr>
        <w:t xml:space="preserve">Wong, J. S. (2005). Mobilizing Asian American voters: A field experiment. </w:t>
      </w:r>
      <w:r w:rsidRPr="00865F17">
        <w:rPr>
          <w:rFonts w:ascii="Times New Roman" w:hAnsi="Times New Roman" w:cs="Times New Roman"/>
          <w:i/>
          <w:iCs/>
          <w:color w:val="1A1A1A"/>
        </w:rPr>
        <w:t>The Annals of the American Academy of Political and Social Science</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601</w:t>
      </w:r>
      <w:r w:rsidRPr="00865F17">
        <w:rPr>
          <w:rFonts w:ascii="Times New Roman" w:hAnsi="Times New Roman" w:cs="Times New Roman"/>
          <w:color w:val="1A1A1A"/>
        </w:rPr>
        <w:t>(1), 102-114.</w:t>
      </w:r>
    </w:p>
    <w:p w14:paraId="4E01CAE0" w14:textId="77777777" w:rsidR="00A4489D" w:rsidRPr="00865F17" w:rsidRDefault="005A6752" w:rsidP="00E725A7">
      <w:pPr>
        <w:pStyle w:val="ListParagraph"/>
        <w:numPr>
          <w:ilvl w:val="0"/>
          <w:numId w:val="5"/>
        </w:numPr>
        <w:rPr>
          <w:rFonts w:ascii="Times New Roman" w:hAnsi="Times New Roman" w:cs="Times New Roman"/>
          <w:color w:val="1A1A1A"/>
        </w:rPr>
      </w:pPr>
      <w:r w:rsidRPr="00865F17">
        <w:rPr>
          <w:rFonts w:ascii="Times New Roman" w:hAnsi="Times New Roman" w:cs="Times New Roman"/>
          <w:color w:val="1A1A1A"/>
        </w:rPr>
        <w:t xml:space="preserve">Hajnal, Z., Lajevardi, N., &amp; Nielson, L. (2017). Voter Identification laws and the suppression of minority votes. </w:t>
      </w:r>
      <w:r w:rsidRPr="00865F17">
        <w:rPr>
          <w:rFonts w:ascii="Times New Roman" w:hAnsi="Times New Roman" w:cs="Times New Roman"/>
          <w:i/>
          <w:iCs/>
          <w:color w:val="1A1A1A"/>
        </w:rPr>
        <w:t>The Journal of Politics</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79</w:t>
      </w:r>
      <w:r w:rsidRPr="00865F17">
        <w:rPr>
          <w:rFonts w:ascii="Times New Roman" w:hAnsi="Times New Roman" w:cs="Times New Roman"/>
          <w:color w:val="1A1A1A"/>
        </w:rPr>
        <w:t>(2), 363-379.</w:t>
      </w:r>
    </w:p>
    <w:p w14:paraId="291AC212" w14:textId="3EAD8DE0" w:rsidR="00A4489D" w:rsidRPr="00865F17" w:rsidRDefault="00A4489D" w:rsidP="00E725A7">
      <w:pPr>
        <w:pStyle w:val="ListParagraph"/>
        <w:numPr>
          <w:ilvl w:val="0"/>
          <w:numId w:val="5"/>
        </w:numPr>
        <w:rPr>
          <w:rFonts w:ascii="Times New Roman" w:hAnsi="Times New Roman" w:cs="Times New Roman"/>
        </w:rPr>
      </w:pPr>
      <w:r w:rsidRPr="00865F17">
        <w:rPr>
          <w:rFonts w:ascii="Times New Roman" w:hAnsi="Times New Roman" w:cs="Times New Roman"/>
        </w:rPr>
        <w:t xml:space="preserve">Grimmer, Justin, Hersh, Eitan, Eitan, Meredith, Eitan, Mummolo, Jonathan and Clayton Nall. “Obstacles to Estimating Voter ID Laws’ Effect on Turnout” Forthcoming, </w:t>
      </w:r>
      <w:r w:rsidRPr="00865F17">
        <w:rPr>
          <w:rFonts w:ascii="Times New Roman" w:hAnsi="Times New Roman" w:cs="Times New Roman"/>
          <w:i/>
          <w:iCs/>
        </w:rPr>
        <w:t>Journal of Politic</w:t>
      </w:r>
      <w:r w:rsidR="00731052" w:rsidRPr="00865F17">
        <w:rPr>
          <w:rFonts w:ascii="Times New Roman" w:hAnsi="Times New Roman" w:cs="Times New Roman"/>
          <w:i/>
          <w:iCs/>
        </w:rPr>
        <w:t>s</w:t>
      </w:r>
    </w:p>
    <w:p w14:paraId="6BEB1C5C" w14:textId="77777777" w:rsidR="00A4489D" w:rsidRPr="00865F17" w:rsidRDefault="00A4489D" w:rsidP="009A148A">
      <w:pPr>
        <w:spacing w:line="360" w:lineRule="auto"/>
        <w:rPr>
          <w:rFonts w:ascii="Times New Roman" w:hAnsi="Times New Roman" w:cs="Times New Roman"/>
          <w:color w:val="1A1A1A"/>
        </w:rPr>
      </w:pPr>
    </w:p>
    <w:p w14:paraId="452789E8" w14:textId="3E973E3B" w:rsidR="00731052" w:rsidRPr="009A148A" w:rsidRDefault="00731052" w:rsidP="00731052">
      <w:pPr>
        <w:rPr>
          <w:rFonts w:ascii="Times New Roman" w:hAnsi="Times New Roman" w:cs="Times New Roman"/>
          <w:b/>
        </w:rPr>
      </w:pPr>
      <w:r w:rsidRPr="009A148A">
        <w:rPr>
          <w:rFonts w:ascii="Times New Roman" w:hAnsi="Times New Roman" w:cs="Times New Roman"/>
          <w:b/>
        </w:rPr>
        <w:t>Week 5: February 19</w:t>
      </w:r>
    </w:p>
    <w:p w14:paraId="118D8CC7" w14:textId="474B2E23" w:rsidR="005A6752" w:rsidRPr="009A148A" w:rsidRDefault="00F827C4" w:rsidP="00731052">
      <w:pPr>
        <w:rPr>
          <w:rFonts w:ascii="Times New Roman" w:hAnsi="Times New Roman" w:cs="Times New Roman"/>
          <w:b/>
          <w:i/>
        </w:rPr>
      </w:pPr>
      <w:r>
        <w:rPr>
          <w:rFonts w:ascii="Times New Roman" w:hAnsi="Times New Roman" w:cs="Times New Roman"/>
          <w:b/>
          <w:i/>
        </w:rPr>
        <w:t xml:space="preserve">Intergroup </w:t>
      </w:r>
      <w:r w:rsidR="005A6752" w:rsidRPr="009A148A">
        <w:rPr>
          <w:rFonts w:ascii="Times New Roman" w:hAnsi="Times New Roman" w:cs="Times New Roman"/>
          <w:b/>
          <w:i/>
        </w:rPr>
        <w:t>Competition and Coalition</w:t>
      </w:r>
    </w:p>
    <w:p w14:paraId="4B3B24FD" w14:textId="77777777" w:rsidR="00731052" w:rsidRPr="00865F17" w:rsidRDefault="00731052" w:rsidP="00731052">
      <w:pPr>
        <w:rPr>
          <w:rFonts w:ascii="Times New Roman" w:hAnsi="Times New Roman" w:cs="Times New Roman"/>
        </w:rPr>
      </w:pPr>
    </w:p>
    <w:p w14:paraId="4940FB94" w14:textId="387E3C20" w:rsidR="00C818DE" w:rsidRPr="00C818DE" w:rsidRDefault="00C818DE" w:rsidP="00C818DE">
      <w:pPr>
        <w:pStyle w:val="ListParagraph"/>
        <w:numPr>
          <w:ilvl w:val="0"/>
          <w:numId w:val="6"/>
        </w:numPr>
        <w:rPr>
          <w:rFonts w:ascii="Times New Roman" w:hAnsi="Times New Roman" w:cs="Times New Roman"/>
        </w:rPr>
      </w:pPr>
      <w:r w:rsidRPr="00865F17">
        <w:rPr>
          <w:rFonts w:ascii="Times New Roman" w:hAnsi="Times New Roman" w:cs="Times New Roman"/>
          <w:color w:val="1A1A1A"/>
        </w:rPr>
        <w:t xml:space="preserve">Bobo, L., &amp; Hutchings, V. L. (1996). Perceptions of racial group competition: Extending Blumer's theory of group position to a multiracial social context. </w:t>
      </w:r>
      <w:r w:rsidRPr="00865F17">
        <w:rPr>
          <w:rFonts w:ascii="Times New Roman" w:hAnsi="Times New Roman" w:cs="Times New Roman"/>
          <w:i/>
          <w:iCs/>
          <w:color w:val="1A1A1A"/>
        </w:rPr>
        <w:t>American Sociological Review</w:t>
      </w:r>
      <w:r w:rsidRPr="00865F17">
        <w:rPr>
          <w:rFonts w:ascii="Times New Roman" w:hAnsi="Times New Roman" w:cs="Times New Roman"/>
          <w:color w:val="1A1A1A"/>
        </w:rPr>
        <w:t>, 951-972.</w:t>
      </w:r>
      <w:r w:rsidRPr="00865F17">
        <w:rPr>
          <w:rFonts w:ascii="Times New Roman" w:hAnsi="Times New Roman" w:cs="Times New Roman"/>
        </w:rPr>
        <w:t xml:space="preserve"> </w:t>
      </w:r>
    </w:p>
    <w:p w14:paraId="645CE9B0" w14:textId="4A45437D" w:rsidR="00731052" w:rsidRPr="00865F17" w:rsidRDefault="00731052" w:rsidP="00E725A7">
      <w:pPr>
        <w:pStyle w:val="ListParagraph"/>
        <w:numPr>
          <w:ilvl w:val="0"/>
          <w:numId w:val="6"/>
        </w:numPr>
        <w:rPr>
          <w:rFonts w:ascii="Times New Roman" w:hAnsi="Times New Roman" w:cs="Times New Roman"/>
        </w:rPr>
      </w:pPr>
      <w:r w:rsidRPr="00865F17">
        <w:rPr>
          <w:rFonts w:ascii="Times New Roman" w:hAnsi="Times New Roman" w:cs="Times New Roman"/>
        </w:rPr>
        <w:t xml:space="preserve">Kim, Claire Jean. 2000. </w:t>
      </w:r>
      <w:r w:rsidRPr="00865F17">
        <w:rPr>
          <w:rFonts w:ascii="Times New Roman" w:hAnsi="Times New Roman" w:cs="Times New Roman"/>
          <w:i/>
        </w:rPr>
        <w:t>Bitter Fruit: The Politics of Black-Korean Conflict in New York City</w:t>
      </w:r>
      <w:r w:rsidRPr="00865F17">
        <w:rPr>
          <w:rFonts w:ascii="Times New Roman" w:hAnsi="Times New Roman" w:cs="Times New Roman"/>
        </w:rPr>
        <w:t>. New Haven, CT: Yale Unive</w:t>
      </w:r>
      <w:r w:rsidR="004A23EF">
        <w:rPr>
          <w:rFonts w:ascii="Times New Roman" w:hAnsi="Times New Roman" w:cs="Times New Roman"/>
        </w:rPr>
        <w:t>rsity Press.  Pg. 1-52; 109</w:t>
      </w:r>
      <w:r w:rsidR="004A23EF">
        <w:rPr>
          <w:rFonts w:ascii="Times New Roman" w:hAnsi="Times New Roman" w:cs="Times New Roman"/>
          <w:color w:val="1A1A1A"/>
        </w:rPr>
        <w:t>-187</w:t>
      </w:r>
    </w:p>
    <w:p w14:paraId="44D2A1E4" w14:textId="77777777" w:rsidR="00731052" w:rsidRPr="00865F17" w:rsidRDefault="00731052" w:rsidP="00E725A7">
      <w:pPr>
        <w:pStyle w:val="ListParagraph"/>
        <w:numPr>
          <w:ilvl w:val="0"/>
          <w:numId w:val="6"/>
        </w:numPr>
        <w:rPr>
          <w:rFonts w:ascii="Times New Roman" w:hAnsi="Times New Roman" w:cs="Times New Roman"/>
        </w:rPr>
      </w:pPr>
      <w:r w:rsidRPr="00865F17">
        <w:rPr>
          <w:rFonts w:ascii="Times New Roman" w:hAnsi="Times New Roman" w:cs="Times New Roman"/>
          <w:color w:val="1A1A1A"/>
        </w:rPr>
        <w:t xml:space="preserve">Eric Oliver, J., &amp; Wong, J. (2003). Intergroup prejudice in multiethnic settings. </w:t>
      </w:r>
      <w:r w:rsidRPr="00865F17">
        <w:rPr>
          <w:rFonts w:ascii="Times New Roman" w:hAnsi="Times New Roman" w:cs="Times New Roman"/>
          <w:i/>
          <w:iCs/>
          <w:color w:val="1A1A1A"/>
        </w:rPr>
        <w:t>American journal of political science</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47</w:t>
      </w:r>
      <w:r w:rsidRPr="00865F17">
        <w:rPr>
          <w:rFonts w:ascii="Times New Roman" w:hAnsi="Times New Roman" w:cs="Times New Roman"/>
          <w:color w:val="1A1A1A"/>
        </w:rPr>
        <w:t>(4), 567-582.</w:t>
      </w:r>
    </w:p>
    <w:p w14:paraId="3D0628C1" w14:textId="5F9986E9" w:rsidR="00731052" w:rsidRPr="00865F17" w:rsidRDefault="00731052" w:rsidP="00E725A7">
      <w:pPr>
        <w:pStyle w:val="ListParagraph"/>
        <w:numPr>
          <w:ilvl w:val="0"/>
          <w:numId w:val="6"/>
        </w:numPr>
        <w:rPr>
          <w:rFonts w:ascii="Times New Roman" w:hAnsi="Times New Roman" w:cs="Times New Roman"/>
        </w:rPr>
      </w:pPr>
      <w:r w:rsidRPr="00865F17">
        <w:rPr>
          <w:rFonts w:ascii="Times New Roman" w:hAnsi="Times New Roman" w:cs="Times New Roman"/>
          <w:color w:val="1A1A1A"/>
        </w:rPr>
        <w:t xml:space="preserve">Benjamin, A. (2016). Coethnic Endorsements, Out-Group Candidate Preferences, and Perceptions in Local Elections. </w:t>
      </w:r>
      <w:r w:rsidRPr="00865F17">
        <w:rPr>
          <w:rFonts w:ascii="Times New Roman" w:hAnsi="Times New Roman" w:cs="Times New Roman"/>
          <w:i/>
          <w:iCs/>
          <w:color w:val="1A1A1A"/>
        </w:rPr>
        <w:t>Urban Affairs Review</w:t>
      </w:r>
      <w:r w:rsidRPr="00865F17">
        <w:rPr>
          <w:rFonts w:ascii="Times New Roman" w:hAnsi="Times New Roman" w:cs="Times New Roman"/>
          <w:color w:val="1A1A1A"/>
        </w:rPr>
        <w:t>, 1078087416644840.</w:t>
      </w:r>
    </w:p>
    <w:p w14:paraId="4C7550DF" w14:textId="77777777" w:rsidR="009A148A" w:rsidRDefault="009A148A" w:rsidP="00AA457A">
      <w:pPr>
        <w:spacing w:line="360" w:lineRule="auto"/>
        <w:rPr>
          <w:rFonts w:ascii="Times New Roman" w:hAnsi="Times New Roman" w:cs="Times New Roman"/>
          <w:b/>
        </w:rPr>
      </w:pPr>
    </w:p>
    <w:p w14:paraId="613EE068" w14:textId="28BD476A" w:rsidR="00731052" w:rsidRPr="009A148A" w:rsidRDefault="00731052" w:rsidP="00945614">
      <w:pPr>
        <w:rPr>
          <w:rFonts w:ascii="Times New Roman" w:hAnsi="Times New Roman" w:cs="Times New Roman"/>
          <w:b/>
        </w:rPr>
      </w:pPr>
      <w:r w:rsidRPr="009A148A">
        <w:rPr>
          <w:rFonts w:ascii="Times New Roman" w:hAnsi="Times New Roman" w:cs="Times New Roman"/>
          <w:b/>
        </w:rPr>
        <w:t>Week 6: February 26</w:t>
      </w:r>
    </w:p>
    <w:p w14:paraId="30503858" w14:textId="1BE8B8EE" w:rsidR="005A6752" w:rsidRPr="009A148A" w:rsidRDefault="00C818DE" w:rsidP="00945614">
      <w:pPr>
        <w:rPr>
          <w:rFonts w:ascii="Times New Roman" w:hAnsi="Times New Roman" w:cs="Times New Roman"/>
          <w:b/>
          <w:i/>
        </w:rPr>
      </w:pPr>
      <w:r w:rsidRPr="009A148A">
        <w:rPr>
          <w:rFonts w:ascii="Times New Roman" w:hAnsi="Times New Roman" w:cs="Times New Roman"/>
          <w:b/>
          <w:i/>
        </w:rPr>
        <w:t>A New Kind of R</w:t>
      </w:r>
      <w:r w:rsidR="005A6752" w:rsidRPr="009A148A">
        <w:rPr>
          <w:rFonts w:ascii="Times New Roman" w:hAnsi="Times New Roman" w:cs="Times New Roman"/>
          <w:b/>
          <w:i/>
        </w:rPr>
        <w:t>acism?</w:t>
      </w:r>
    </w:p>
    <w:p w14:paraId="30381D07" w14:textId="77777777" w:rsidR="00945614" w:rsidRPr="00865F17" w:rsidRDefault="00945614" w:rsidP="00945614">
      <w:pPr>
        <w:rPr>
          <w:rFonts w:ascii="Times New Roman" w:hAnsi="Times New Roman" w:cs="Times New Roman"/>
        </w:rPr>
      </w:pPr>
    </w:p>
    <w:p w14:paraId="1DED2891" w14:textId="4C701000" w:rsidR="00945614" w:rsidRPr="00865F17" w:rsidRDefault="00945614" w:rsidP="00E725A7">
      <w:pPr>
        <w:pStyle w:val="ListParagraph"/>
        <w:numPr>
          <w:ilvl w:val="0"/>
          <w:numId w:val="7"/>
        </w:numPr>
        <w:rPr>
          <w:rFonts w:ascii="Times New Roman" w:hAnsi="Times New Roman" w:cs="Times New Roman"/>
        </w:rPr>
      </w:pPr>
      <w:r w:rsidRPr="00865F17">
        <w:rPr>
          <w:rFonts w:ascii="Times New Roman" w:hAnsi="Times New Roman" w:cs="Times New Roman"/>
          <w:color w:val="1A1A1A"/>
        </w:rPr>
        <w:t xml:space="preserve">Kinder, D. R., &amp; Sears, D. O. (1981). Prejudice and politics: Symbolic racism versus racial threats to the good life. </w:t>
      </w:r>
      <w:r w:rsidRPr="00865F17">
        <w:rPr>
          <w:rFonts w:ascii="Times New Roman" w:hAnsi="Times New Roman" w:cs="Times New Roman"/>
          <w:i/>
          <w:iCs/>
          <w:color w:val="1A1A1A"/>
        </w:rPr>
        <w:t>Journal of personality and social psychology</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40</w:t>
      </w:r>
      <w:r w:rsidRPr="00865F17">
        <w:rPr>
          <w:rFonts w:ascii="Times New Roman" w:hAnsi="Times New Roman" w:cs="Times New Roman"/>
          <w:color w:val="1A1A1A"/>
        </w:rPr>
        <w:t>(3), 414.</w:t>
      </w:r>
    </w:p>
    <w:p w14:paraId="60BAADD0" w14:textId="74AAE5AB" w:rsidR="00945614" w:rsidRPr="00865F17" w:rsidRDefault="00945614" w:rsidP="00E725A7">
      <w:pPr>
        <w:pStyle w:val="ListParagraph"/>
        <w:numPr>
          <w:ilvl w:val="0"/>
          <w:numId w:val="7"/>
        </w:numPr>
        <w:rPr>
          <w:rFonts w:ascii="Times New Roman" w:hAnsi="Times New Roman" w:cs="Times New Roman"/>
        </w:rPr>
      </w:pPr>
      <w:r w:rsidRPr="00865F17">
        <w:rPr>
          <w:rFonts w:ascii="Times New Roman" w:hAnsi="Times New Roman" w:cs="Times New Roman"/>
          <w:color w:val="1A1A1A"/>
        </w:rPr>
        <w:t xml:space="preserve">Sniderman, Paul M., and Philip E. Tetlock. "Symbolic Racism: Problems of Motive Attribution in Political Analysis." </w:t>
      </w:r>
      <w:r w:rsidRPr="00865F17">
        <w:rPr>
          <w:rFonts w:ascii="Times New Roman" w:hAnsi="Times New Roman" w:cs="Times New Roman"/>
          <w:i/>
          <w:iCs/>
          <w:color w:val="1A1A1A"/>
        </w:rPr>
        <w:t>Journal of Social Issues</w:t>
      </w:r>
      <w:r w:rsidRPr="00865F17">
        <w:rPr>
          <w:rFonts w:ascii="Times New Roman" w:hAnsi="Times New Roman" w:cs="Times New Roman"/>
          <w:color w:val="1A1A1A"/>
        </w:rPr>
        <w:t xml:space="preserve"> 42.2 (1986): 173-187.</w:t>
      </w:r>
    </w:p>
    <w:p w14:paraId="38E75679" w14:textId="77777777" w:rsidR="00945614" w:rsidRPr="00865F17" w:rsidRDefault="00945614" w:rsidP="00E725A7">
      <w:pPr>
        <w:pStyle w:val="ListParagraph"/>
        <w:numPr>
          <w:ilvl w:val="0"/>
          <w:numId w:val="7"/>
        </w:numPr>
        <w:rPr>
          <w:rFonts w:ascii="Times New Roman" w:hAnsi="Times New Roman" w:cs="Times New Roman"/>
        </w:rPr>
      </w:pPr>
      <w:r w:rsidRPr="00865F17">
        <w:rPr>
          <w:rFonts w:ascii="Times New Roman" w:hAnsi="Times New Roman" w:cs="Times New Roman"/>
        </w:rPr>
        <w:t xml:space="preserve">Kinder, Donald R., and Lynn M. Sanders.  1996.  </w:t>
      </w:r>
      <w:r w:rsidRPr="00865F17">
        <w:rPr>
          <w:rFonts w:ascii="Times New Roman" w:hAnsi="Times New Roman" w:cs="Times New Roman"/>
          <w:i/>
        </w:rPr>
        <w:t>Divided by Color: Racial Politics and Democratic Ideals.</w:t>
      </w:r>
      <w:r w:rsidRPr="00865F17">
        <w:rPr>
          <w:rFonts w:ascii="Times New Roman" w:hAnsi="Times New Roman" w:cs="Times New Roman"/>
        </w:rPr>
        <w:t xml:space="preserve">  University of Chicago Press.  Ch. 5 (pgs. 93-127)</w:t>
      </w:r>
    </w:p>
    <w:p w14:paraId="4FAD65A7" w14:textId="6DF4193E" w:rsidR="00945614" w:rsidRPr="00865F17" w:rsidRDefault="005A6752" w:rsidP="00E725A7">
      <w:pPr>
        <w:pStyle w:val="ListParagraph"/>
        <w:numPr>
          <w:ilvl w:val="0"/>
          <w:numId w:val="7"/>
        </w:numPr>
        <w:rPr>
          <w:rFonts w:ascii="Times New Roman" w:hAnsi="Times New Roman" w:cs="Times New Roman"/>
        </w:rPr>
      </w:pPr>
      <w:r w:rsidRPr="00865F17">
        <w:rPr>
          <w:rFonts w:ascii="Times New Roman" w:hAnsi="Times New Roman" w:cs="Times New Roman"/>
        </w:rPr>
        <w:t xml:space="preserve">Sniderman, Paul &amp; Edward G. Carmines. 1997. </w:t>
      </w:r>
      <w:r w:rsidRPr="00865F17">
        <w:rPr>
          <w:rFonts w:ascii="Times New Roman" w:hAnsi="Times New Roman" w:cs="Times New Roman"/>
          <w:i/>
        </w:rPr>
        <w:t>Reaching Beyond Race.</w:t>
      </w:r>
      <w:r w:rsidRPr="00865F17">
        <w:rPr>
          <w:rFonts w:ascii="Times New Roman" w:hAnsi="Times New Roman" w:cs="Times New Roman"/>
        </w:rPr>
        <w:t xml:space="preserve"> Harvard: Harvard University Press. Chapters 3 &amp; 4.  </w:t>
      </w:r>
    </w:p>
    <w:p w14:paraId="7C304D45" w14:textId="77777777" w:rsidR="00945614" w:rsidRPr="00865F17" w:rsidRDefault="00945614" w:rsidP="009A148A">
      <w:pPr>
        <w:spacing w:line="360" w:lineRule="auto"/>
        <w:rPr>
          <w:rFonts w:ascii="Times New Roman" w:hAnsi="Times New Roman" w:cs="Times New Roman"/>
        </w:rPr>
      </w:pPr>
    </w:p>
    <w:p w14:paraId="64115B5B" w14:textId="77777777" w:rsidR="00945614" w:rsidRPr="009A148A" w:rsidRDefault="00945614" w:rsidP="00945614">
      <w:pPr>
        <w:rPr>
          <w:rFonts w:ascii="Times New Roman" w:hAnsi="Times New Roman" w:cs="Times New Roman"/>
          <w:b/>
        </w:rPr>
      </w:pPr>
      <w:r w:rsidRPr="009A148A">
        <w:rPr>
          <w:rFonts w:ascii="Times New Roman" w:hAnsi="Times New Roman" w:cs="Times New Roman"/>
          <w:b/>
        </w:rPr>
        <w:t>Week 7: March 5</w:t>
      </w:r>
    </w:p>
    <w:p w14:paraId="21924D4D" w14:textId="4BAC542D" w:rsidR="005A6752" w:rsidRPr="009A148A" w:rsidRDefault="005A6752" w:rsidP="00945614">
      <w:pPr>
        <w:rPr>
          <w:rFonts w:ascii="Times New Roman" w:hAnsi="Times New Roman" w:cs="Times New Roman"/>
          <w:b/>
          <w:i/>
        </w:rPr>
      </w:pPr>
      <w:r w:rsidRPr="009A148A">
        <w:rPr>
          <w:rFonts w:ascii="Times New Roman" w:hAnsi="Times New Roman" w:cs="Times New Roman"/>
          <w:b/>
          <w:i/>
        </w:rPr>
        <w:t>Race, Campaign</w:t>
      </w:r>
      <w:r w:rsidR="009A148A">
        <w:rPr>
          <w:rFonts w:ascii="Times New Roman" w:hAnsi="Times New Roman" w:cs="Times New Roman"/>
          <w:b/>
          <w:i/>
        </w:rPr>
        <w:t>s,</w:t>
      </w:r>
      <w:r w:rsidRPr="009A148A">
        <w:rPr>
          <w:rFonts w:ascii="Times New Roman" w:hAnsi="Times New Roman" w:cs="Times New Roman"/>
          <w:b/>
          <w:i/>
        </w:rPr>
        <w:t xml:space="preserve"> and the Media</w:t>
      </w:r>
    </w:p>
    <w:p w14:paraId="2CE29BBD" w14:textId="77777777" w:rsidR="00945614" w:rsidRPr="00865F17" w:rsidRDefault="00945614" w:rsidP="00945614">
      <w:pPr>
        <w:rPr>
          <w:rFonts w:ascii="Times New Roman" w:hAnsi="Times New Roman" w:cs="Times New Roman"/>
        </w:rPr>
      </w:pPr>
    </w:p>
    <w:p w14:paraId="011BADA4" w14:textId="77777777" w:rsidR="002C0BCA" w:rsidRPr="00AA457A" w:rsidRDefault="002C0BCA" w:rsidP="002C0BCA">
      <w:pPr>
        <w:pStyle w:val="ListParagraph"/>
        <w:numPr>
          <w:ilvl w:val="0"/>
          <w:numId w:val="8"/>
        </w:numPr>
        <w:rPr>
          <w:rFonts w:ascii="Times New Roman" w:hAnsi="Times New Roman" w:cs="Times New Roman"/>
          <w:b/>
          <w:i/>
        </w:rPr>
      </w:pPr>
      <w:r w:rsidRPr="00AA457A">
        <w:rPr>
          <w:rFonts w:ascii="Times New Roman" w:hAnsi="Times New Roman" w:cs="Times New Roman"/>
          <w:b/>
          <w:i/>
          <w:color w:val="1A1A1A"/>
        </w:rPr>
        <w:t>Paper #1 Due in Class</w:t>
      </w:r>
    </w:p>
    <w:p w14:paraId="04AC486F" w14:textId="77777777" w:rsidR="005A6752" w:rsidRPr="00865F17" w:rsidRDefault="005A6752" w:rsidP="00E725A7">
      <w:pPr>
        <w:pStyle w:val="ListParagraph"/>
        <w:numPr>
          <w:ilvl w:val="0"/>
          <w:numId w:val="8"/>
        </w:numPr>
        <w:rPr>
          <w:rFonts w:ascii="Times New Roman" w:hAnsi="Times New Roman" w:cs="Times New Roman"/>
        </w:rPr>
      </w:pPr>
      <w:r w:rsidRPr="00865F17">
        <w:rPr>
          <w:rFonts w:ascii="Times New Roman" w:hAnsi="Times New Roman" w:cs="Times New Roman"/>
        </w:rPr>
        <w:t xml:space="preserve">Mendelberg, Tali. 2001. </w:t>
      </w:r>
      <w:r w:rsidRPr="00865F17">
        <w:rPr>
          <w:rFonts w:ascii="Times New Roman" w:hAnsi="Times New Roman" w:cs="Times New Roman"/>
          <w:i/>
        </w:rPr>
        <w:t>The Race Card: Campaign Strategy, Implicit Messages, and the Norm of Equality.</w:t>
      </w:r>
      <w:r w:rsidRPr="00865F17">
        <w:rPr>
          <w:rFonts w:ascii="Times New Roman" w:hAnsi="Times New Roman" w:cs="Times New Roman"/>
        </w:rPr>
        <w:t xml:space="preserve"> Princeton, NJ: Princeton University Press.  Ch. 1, 6 &amp; 8.  </w:t>
      </w:r>
    </w:p>
    <w:p w14:paraId="5F51AEDD" w14:textId="77777777" w:rsidR="00945614" w:rsidRPr="00865F17" w:rsidRDefault="00945614" w:rsidP="00E725A7">
      <w:pPr>
        <w:pStyle w:val="ListParagraph"/>
        <w:numPr>
          <w:ilvl w:val="0"/>
          <w:numId w:val="8"/>
        </w:numPr>
        <w:rPr>
          <w:rFonts w:ascii="Times New Roman" w:hAnsi="Times New Roman" w:cs="Times New Roman"/>
        </w:rPr>
      </w:pPr>
      <w:r w:rsidRPr="00865F17">
        <w:rPr>
          <w:rFonts w:ascii="Times New Roman" w:hAnsi="Times New Roman" w:cs="Times New Roman"/>
          <w:color w:val="1A1A1A"/>
        </w:rPr>
        <w:t xml:space="preserve">Huber, G. A., &amp; Lapinski, J. S. (2006). The “race card” revisited: Assessing racial priming in policy contests. </w:t>
      </w:r>
      <w:r w:rsidRPr="00865F17">
        <w:rPr>
          <w:rFonts w:ascii="Times New Roman" w:hAnsi="Times New Roman" w:cs="Times New Roman"/>
          <w:i/>
          <w:iCs/>
          <w:color w:val="1A1A1A"/>
        </w:rPr>
        <w:t>American Journal of Political Science</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50</w:t>
      </w:r>
      <w:r w:rsidRPr="00865F17">
        <w:rPr>
          <w:rFonts w:ascii="Times New Roman" w:hAnsi="Times New Roman" w:cs="Times New Roman"/>
          <w:color w:val="1A1A1A"/>
        </w:rPr>
        <w:t>(2), 421-440.</w:t>
      </w:r>
    </w:p>
    <w:p w14:paraId="7DC119F9" w14:textId="5BAE43A1" w:rsidR="00945614" w:rsidRPr="002C0BCA" w:rsidRDefault="00945614" w:rsidP="00E725A7">
      <w:pPr>
        <w:pStyle w:val="ListParagraph"/>
        <w:numPr>
          <w:ilvl w:val="0"/>
          <w:numId w:val="8"/>
        </w:numPr>
        <w:rPr>
          <w:rFonts w:ascii="Times New Roman" w:hAnsi="Times New Roman" w:cs="Times New Roman"/>
        </w:rPr>
      </w:pPr>
      <w:r w:rsidRPr="00865F17">
        <w:rPr>
          <w:rFonts w:ascii="Times New Roman" w:hAnsi="Times New Roman" w:cs="Times New Roman"/>
          <w:color w:val="1A1A1A"/>
        </w:rPr>
        <w:t xml:space="preserve">Stephens-Dougan, L. (2016). Priming Racial Resentment without Stereotypic Cues. </w:t>
      </w:r>
      <w:r w:rsidRPr="00865F17">
        <w:rPr>
          <w:rFonts w:ascii="Times New Roman" w:hAnsi="Times New Roman" w:cs="Times New Roman"/>
          <w:i/>
          <w:iCs/>
          <w:color w:val="1A1A1A"/>
        </w:rPr>
        <w:t>The Journal of Politics</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78</w:t>
      </w:r>
      <w:r w:rsidRPr="00865F17">
        <w:rPr>
          <w:rFonts w:ascii="Times New Roman" w:hAnsi="Times New Roman" w:cs="Times New Roman"/>
          <w:color w:val="1A1A1A"/>
        </w:rPr>
        <w:t>(3), 687-704.</w:t>
      </w:r>
    </w:p>
    <w:p w14:paraId="3093D464" w14:textId="5A1450AD" w:rsidR="002C0BCA" w:rsidRPr="002C0BCA" w:rsidRDefault="002C0BCA" w:rsidP="002C0BCA">
      <w:pPr>
        <w:pStyle w:val="ListParagraph"/>
        <w:numPr>
          <w:ilvl w:val="0"/>
          <w:numId w:val="8"/>
        </w:numPr>
        <w:rPr>
          <w:rFonts w:ascii="Times New Roman" w:hAnsi="Times New Roman" w:cs="Times New Roman"/>
          <w:b/>
          <w:i/>
        </w:rPr>
      </w:pPr>
      <w:r w:rsidRPr="00AA457A">
        <w:rPr>
          <w:rFonts w:ascii="Times New Roman" w:hAnsi="Times New Roman" w:cs="Times New Roman"/>
          <w:b/>
          <w:i/>
          <w:color w:val="1A1A1A"/>
        </w:rPr>
        <w:t>Research Prospectus Due</w:t>
      </w:r>
      <w:r>
        <w:rPr>
          <w:rFonts w:ascii="Times New Roman" w:hAnsi="Times New Roman" w:cs="Times New Roman"/>
          <w:b/>
          <w:i/>
          <w:color w:val="1A1A1A"/>
        </w:rPr>
        <w:t xml:space="preserve"> on Friday, March 9 by 11:59pm via Blackboard</w:t>
      </w:r>
    </w:p>
    <w:p w14:paraId="122D90BA" w14:textId="77777777" w:rsidR="00945614" w:rsidRPr="00865F17" w:rsidRDefault="00945614" w:rsidP="009A148A">
      <w:pPr>
        <w:spacing w:line="360" w:lineRule="auto"/>
        <w:rPr>
          <w:rFonts w:ascii="Times New Roman" w:hAnsi="Times New Roman" w:cs="Times New Roman"/>
        </w:rPr>
      </w:pPr>
    </w:p>
    <w:p w14:paraId="229818C1" w14:textId="77777777" w:rsidR="00C818DE" w:rsidRPr="009A148A" w:rsidRDefault="00945614" w:rsidP="00945614">
      <w:pPr>
        <w:rPr>
          <w:rFonts w:ascii="Times New Roman" w:hAnsi="Times New Roman" w:cs="Times New Roman"/>
          <w:b/>
        </w:rPr>
      </w:pPr>
      <w:r w:rsidRPr="009A148A">
        <w:rPr>
          <w:rFonts w:ascii="Times New Roman" w:hAnsi="Times New Roman" w:cs="Times New Roman"/>
          <w:b/>
        </w:rPr>
        <w:t xml:space="preserve">Week 8:  </w:t>
      </w:r>
      <w:r w:rsidR="00C818DE" w:rsidRPr="009A148A">
        <w:rPr>
          <w:rFonts w:ascii="Times New Roman" w:hAnsi="Times New Roman" w:cs="Times New Roman"/>
          <w:b/>
        </w:rPr>
        <w:t>March 12</w:t>
      </w:r>
    </w:p>
    <w:p w14:paraId="1C05D5E9" w14:textId="3FFA6527" w:rsidR="00945614" w:rsidRPr="00865F17" w:rsidRDefault="00945614" w:rsidP="00945614">
      <w:pPr>
        <w:rPr>
          <w:rFonts w:ascii="Times New Roman" w:hAnsi="Times New Roman" w:cs="Times New Roman"/>
        </w:rPr>
      </w:pPr>
      <w:r w:rsidRPr="00865F17">
        <w:rPr>
          <w:rFonts w:ascii="Times New Roman" w:hAnsi="Times New Roman" w:cs="Times New Roman"/>
        </w:rPr>
        <w:t>Spring Break – No Class!</w:t>
      </w:r>
    </w:p>
    <w:p w14:paraId="04075620" w14:textId="77777777" w:rsidR="00C818DE" w:rsidRPr="00865F17" w:rsidRDefault="00C818DE" w:rsidP="009A148A">
      <w:pPr>
        <w:spacing w:line="360" w:lineRule="auto"/>
        <w:rPr>
          <w:rFonts w:ascii="Times New Roman" w:hAnsi="Times New Roman" w:cs="Times New Roman"/>
        </w:rPr>
      </w:pPr>
    </w:p>
    <w:p w14:paraId="4C762C90" w14:textId="2E35CB74" w:rsidR="00945614" w:rsidRPr="009A148A" w:rsidRDefault="00945614" w:rsidP="00945614">
      <w:pPr>
        <w:rPr>
          <w:rFonts w:ascii="Times New Roman" w:hAnsi="Times New Roman" w:cs="Times New Roman"/>
          <w:b/>
        </w:rPr>
      </w:pPr>
      <w:r w:rsidRPr="009A148A">
        <w:rPr>
          <w:rFonts w:ascii="Times New Roman" w:hAnsi="Times New Roman" w:cs="Times New Roman"/>
          <w:b/>
        </w:rPr>
        <w:t>Week 9: March 19</w:t>
      </w:r>
    </w:p>
    <w:p w14:paraId="54685482" w14:textId="02D883F6" w:rsidR="005A6752" w:rsidRPr="009A148A" w:rsidRDefault="00F827C4" w:rsidP="00945614">
      <w:pPr>
        <w:rPr>
          <w:rFonts w:ascii="Times New Roman" w:hAnsi="Times New Roman" w:cs="Times New Roman"/>
          <w:b/>
          <w:i/>
        </w:rPr>
      </w:pPr>
      <w:r>
        <w:rPr>
          <w:rFonts w:ascii="Times New Roman" w:hAnsi="Times New Roman" w:cs="Times New Roman"/>
          <w:b/>
          <w:i/>
        </w:rPr>
        <w:t xml:space="preserve">Race, Legislative Institutions, and Political </w:t>
      </w:r>
      <w:r w:rsidR="00945614" w:rsidRPr="009A148A">
        <w:rPr>
          <w:rFonts w:ascii="Times New Roman" w:hAnsi="Times New Roman" w:cs="Times New Roman"/>
          <w:b/>
          <w:i/>
        </w:rPr>
        <w:t>Representation</w:t>
      </w:r>
    </w:p>
    <w:p w14:paraId="3F2200F0" w14:textId="77777777" w:rsidR="00E725A7" w:rsidRPr="00865F17" w:rsidRDefault="00945614" w:rsidP="00E725A7">
      <w:pPr>
        <w:pStyle w:val="NormalWeb"/>
        <w:numPr>
          <w:ilvl w:val="0"/>
          <w:numId w:val="9"/>
        </w:numPr>
        <w:rPr>
          <w:rFonts w:ascii="Times New Roman" w:hAnsi="Times New Roman"/>
          <w:sz w:val="24"/>
          <w:szCs w:val="24"/>
        </w:rPr>
      </w:pPr>
      <w:r w:rsidRPr="00865F17">
        <w:rPr>
          <w:rFonts w:ascii="Times New Roman" w:hAnsi="Times New Roman"/>
          <w:color w:val="1A1A1A"/>
          <w:sz w:val="24"/>
          <w:szCs w:val="24"/>
        </w:rPr>
        <w:t xml:space="preserve">Swain, Carol Miller. </w:t>
      </w:r>
      <w:r w:rsidRPr="00865F17">
        <w:rPr>
          <w:rFonts w:ascii="Times New Roman" w:hAnsi="Times New Roman"/>
          <w:i/>
          <w:iCs/>
          <w:color w:val="1A1A1A"/>
          <w:sz w:val="24"/>
          <w:szCs w:val="24"/>
        </w:rPr>
        <w:t>Black Faces, Black Interests: The Representation of African Americans in Congress</w:t>
      </w:r>
      <w:r w:rsidRPr="00865F17">
        <w:rPr>
          <w:rFonts w:ascii="Times New Roman" w:hAnsi="Times New Roman"/>
          <w:color w:val="1A1A1A"/>
          <w:sz w:val="24"/>
          <w:szCs w:val="24"/>
        </w:rPr>
        <w:t xml:space="preserve">. Harvard University Press, 1995. </w:t>
      </w:r>
      <w:r w:rsidRPr="00865F17">
        <w:rPr>
          <w:rFonts w:ascii="Times New Roman" w:hAnsi="Times New Roman"/>
          <w:sz w:val="24"/>
          <w:szCs w:val="24"/>
        </w:rPr>
        <w:t xml:space="preserve">Chapter 3 (pgs. 47-73), Chapter 6 (pgs. 193-206), </w:t>
      </w:r>
      <w:r w:rsidR="00E725A7" w:rsidRPr="00865F17">
        <w:rPr>
          <w:rFonts w:ascii="Times New Roman" w:hAnsi="Times New Roman"/>
          <w:sz w:val="24"/>
          <w:szCs w:val="24"/>
        </w:rPr>
        <w:t>Chapter 9 (pgs. 193-206)</w:t>
      </w:r>
    </w:p>
    <w:p w14:paraId="1D76F6A5" w14:textId="77777777" w:rsidR="00E725A7" w:rsidRPr="00865F17" w:rsidRDefault="00945614" w:rsidP="00E725A7">
      <w:pPr>
        <w:pStyle w:val="NormalWeb"/>
        <w:numPr>
          <w:ilvl w:val="0"/>
          <w:numId w:val="9"/>
        </w:numPr>
        <w:rPr>
          <w:rFonts w:ascii="Times New Roman" w:hAnsi="Times New Roman"/>
          <w:sz w:val="24"/>
          <w:szCs w:val="24"/>
        </w:rPr>
      </w:pPr>
      <w:r w:rsidRPr="00865F17">
        <w:rPr>
          <w:rFonts w:ascii="Times New Roman" w:hAnsi="Times New Roman"/>
          <w:color w:val="1A1A1A"/>
          <w:sz w:val="24"/>
          <w:szCs w:val="24"/>
        </w:rPr>
        <w:t xml:space="preserve">Tate, Katherine. </w:t>
      </w:r>
      <w:r w:rsidRPr="00865F17">
        <w:rPr>
          <w:rFonts w:ascii="Times New Roman" w:hAnsi="Times New Roman"/>
          <w:i/>
          <w:iCs/>
          <w:color w:val="1A1A1A"/>
          <w:sz w:val="24"/>
          <w:szCs w:val="24"/>
        </w:rPr>
        <w:t>Black Faces in the Mirror,</w:t>
      </w:r>
      <w:r w:rsidRPr="00865F17">
        <w:rPr>
          <w:rFonts w:ascii="Times New Roman" w:hAnsi="Times New Roman"/>
          <w:color w:val="1A1A1A"/>
          <w:sz w:val="24"/>
          <w:szCs w:val="24"/>
        </w:rPr>
        <w:t xml:space="preserve"> </w:t>
      </w:r>
      <w:r w:rsidR="00E725A7" w:rsidRPr="00865F17">
        <w:rPr>
          <w:rFonts w:ascii="Times New Roman" w:hAnsi="Times New Roman"/>
          <w:color w:val="1A1A1A"/>
          <w:sz w:val="24"/>
          <w:szCs w:val="24"/>
        </w:rPr>
        <w:t xml:space="preserve">Chapters </w:t>
      </w:r>
      <w:r w:rsidRPr="00865F17">
        <w:rPr>
          <w:rFonts w:ascii="Times New Roman" w:hAnsi="Times New Roman"/>
          <w:color w:val="1A1A1A"/>
          <w:sz w:val="24"/>
          <w:szCs w:val="24"/>
        </w:rPr>
        <w:t>1, 4, 6-</w:t>
      </w:r>
      <w:r w:rsidRPr="00865F17">
        <w:rPr>
          <w:rFonts w:ascii="Times New Roman" w:hAnsi="Times New Roman"/>
          <w:sz w:val="24"/>
          <w:szCs w:val="24"/>
        </w:rPr>
        <w:t>8</w:t>
      </w:r>
    </w:p>
    <w:p w14:paraId="09136497" w14:textId="23EE77A3" w:rsidR="009A148A" w:rsidRPr="00AA457A" w:rsidRDefault="005A6752" w:rsidP="009A148A">
      <w:pPr>
        <w:pStyle w:val="NormalWeb"/>
        <w:numPr>
          <w:ilvl w:val="0"/>
          <w:numId w:val="9"/>
        </w:numPr>
        <w:contextualSpacing/>
        <w:rPr>
          <w:rFonts w:ascii="Times New Roman" w:hAnsi="Times New Roman"/>
          <w:sz w:val="24"/>
          <w:szCs w:val="24"/>
        </w:rPr>
      </w:pPr>
      <w:r w:rsidRPr="00865F17">
        <w:rPr>
          <w:rFonts w:ascii="Times New Roman" w:hAnsi="Times New Roman"/>
          <w:sz w:val="24"/>
          <w:szCs w:val="24"/>
        </w:rPr>
        <w:t xml:space="preserve">Butler, Daniel and David E. Broockman. 2011. “Do Politicians Racially Discriminate Against Constituents? A Field Experiment on State Legislators”. </w:t>
      </w:r>
      <w:r w:rsidRPr="00865F17">
        <w:rPr>
          <w:rFonts w:ascii="Times New Roman" w:hAnsi="Times New Roman"/>
          <w:i/>
          <w:iCs/>
          <w:sz w:val="24"/>
          <w:szCs w:val="24"/>
        </w:rPr>
        <w:t xml:space="preserve">American Journal of Political Science. </w:t>
      </w:r>
      <w:r w:rsidRPr="00865F17">
        <w:rPr>
          <w:rFonts w:ascii="Times New Roman" w:hAnsi="Times New Roman"/>
          <w:sz w:val="24"/>
          <w:szCs w:val="24"/>
        </w:rPr>
        <w:t xml:space="preserve">55(3):463-477. </w:t>
      </w:r>
    </w:p>
    <w:p w14:paraId="4806A542" w14:textId="77777777" w:rsidR="009A148A" w:rsidRDefault="009A148A" w:rsidP="00AA457A">
      <w:pPr>
        <w:pStyle w:val="NormalWeb"/>
        <w:spacing w:line="360" w:lineRule="auto"/>
        <w:contextualSpacing/>
        <w:rPr>
          <w:rFonts w:ascii="Times New Roman" w:hAnsi="Times New Roman"/>
          <w:b/>
          <w:sz w:val="24"/>
          <w:szCs w:val="24"/>
        </w:rPr>
      </w:pPr>
    </w:p>
    <w:p w14:paraId="2AE082C8" w14:textId="77777777" w:rsidR="009A148A" w:rsidRDefault="00E725A7" w:rsidP="009A148A">
      <w:pPr>
        <w:pStyle w:val="NormalWeb"/>
        <w:contextualSpacing/>
        <w:rPr>
          <w:rFonts w:ascii="Times New Roman" w:hAnsi="Times New Roman"/>
          <w:b/>
          <w:sz w:val="24"/>
          <w:szCs w:val="24"/>
        </w:rPr>
      </w:pPr>
      <w:r w:rsidRPr="009A148A">
        <w:rPr>
          <w:rFonts w:ascii="Times New Roman" w:hAnsi="Times New Roman"/>
          <w:b/>
          <w:sz w:val="24"/>
          <w:szCs w:val="24"/>
        </w:rPr>
        <w:t>Week 10: March 26</w:t>
      </w:r>
    </w:p>
    <w:p w14:paraId="5A085B76" w14:textId="41FEBBDA" w:rsidR="00E725A7" w:rsidRPr="009A148A" w:rsidRDefault="005A6752" w:rsidP="009A148A">
      <w:pPr>
        <w:pStyle w:val="NormalWeb"/>
        <w:contextualSpacing/>
        <w:rPr>
          <w:rFonts w:ascii="Times New Roman" w:hAnsi="Times New Roman"/>
          <w:sz w:val="24"/>
          <w:szCs w:val="24"/>
        </w:rPr>
      </w:pPr>
      <w:r w:rsidRPr="009A148A">
        <w:rPr>
          <w:rFonts w:ascii="Times New Roman" w:hAnsi="Times New Roman"/>
          <w:b/>
          <w:i/>
          <w:sz w:val="24"/>
          <w:szCs w:val="24"/>
        </w:rPr>
        <w:t>Immigration</w:t>
      </w:r>
    </w:p>
    <w:p w14:paraId="1CC9E4EE" w14:textId="6752C7CB" w:rsidR="005A6752" w:rsidRPr="00865F17" w:rsidRDefault="005A6752" w:rsidP="00E725A7">
      <w:pPr>
        <w:pStyle w:val="ListParagraph"/>
        <w:numPr>
          <w:ilvl w:val="0"/>
          <w:numId w:val="10"/>
        </w:numPr>
        <w:rPr>
          <w:rFonts w:ascii="Times New Roman" w:hAnsi="Times New Roman" w:cs="Times New Roman"/>
        </w:rPr>
      </w:pPr>
      <w:r w:rsidRPr="00865F17">
        <w:rPr>
          <w:rFonts w:ascii="Times New Roman" w:hAnsi="Times New Roman" w:cs="Times New Roman"/>
          <w:color w:val="1A1A1A"/>
        </w:rPr>
        <w:t xml:space="preserve">Huntington, Samuel P. "The Hispanic Challenge." </w:t>
      </w:r>
      <w:r w:rsidRPr="00865F17">
        <w:rPr>
          <w:rFonts w:ascii="Times New Roman" w:hAnsi="Times New Roman" w:cs="Times New Roman"/>
          <w:i/>
          <w:iCs/>
          <w:color w:val="1A1A1A"/>
        </w:rPr>
        <w:t>Foreign Policy</w:t>
      </w:r>
      <w:r w:rsidRPr="00865F17">
        <w:rPr>
          <w:rFonts w:ascii="Times New Roman" w:hAnsi="Times New Roman" w:cs="Times New Roman"/>
          <w:color w:val="1A1A1A"/>
        </w:rPr>
        <w:t xml:space="preserve"> 141.2 (2004): 30-45.</w:t>
      </w:r>
    </w:p>
    <w:p w14:paraId="08603A7B" w14:textId="215CEC4C" w:rsidR="005A6752" w:rsidRPr="00865F17" w:rsidRDefault="005A6752" w:rsidP="00E725A7">
      <w:pPr>
        <w:pStyle w:val="ListParagraph"/>
        <w:numPr>
          <w:ilvl w:val="0"/>
          <w:numId w:val="10"/>
        </w:numPr>
        <w:rPr>
          <w:rFonts w:ascii="Times New Roman" w:hAnsi="Times New Roman" w:cs="Times New Roman"/>
        </w:rPr>
      </w:pPr>
      <w:r w:rsidRPr="00865F17">
        <w:rPr>
          <w:rFonts w:ascii="Times New Roman" w:hAnsi="Times New Roman" w:cs="Times New Roman"/>
          <w:color w:val="1A1A1A"/>
        </w:rPr>
        <w:t xml:space="preserve">Citrin, Jack, et al. "Testing Huntington: Is Hispanic Immigration a Threat to American Identity?" </w:t>
      </w:r>
      <w:r w:rsidRPr="00865F17">
        <w:rPr>
          <w:rFonts w:ascii="Times New Roman" w:hAnsi="Times New Roman" w:cs="Times New Roman"/>
          <w:i/>
          <w:iCs/>
          <w:color w:val="1A1A1A"/>
        </w:rPr>
        <w:t>Perspectives on Politics</w:t>
      </w:r>
      <w:r w:rsidRPr="00865F17">
        <w:rPr>
          <w:rFonts w:ascii="Times New Roman" w:hAnsi="Times New Roman" w:cs="Times New Roman"/>
          <w:color w:val="1A1A1A"/>
        </w:rPr>
        <w:t xml:space="preserve"> 5.01 (2007): 31-48.</w:t>
      </w:r>
    </w:p>
    <w:p w14:paraId="6EB0471D" w14:textId="77777777" w:rsidR="005A6752" w:rsidRPr="00865F17" w:rsidRDefault="005A6752" w:rsidP="00E725A7">
      <w:pPr>
        <w:pStyle w:val="ListParagraph"/>
        <w:numPr>
          <w:ilvl w:val="0"/>
          <w:numId w:val="10"/>
        </w:numPr>
        <w:rPr>
          <w:rFonts w:ascii="Times New Roman" w:hAnsi="Times New Roman" w:cs="Times New Roman"/>
        </w:rPr>
      </w:pPr>
      <w:r w:rsidRPr="00865F17">
        <w:rPr>
          <w:rFonts w:ascii="Times New Roman" w:hAnsi="Times New Roman" w:cs="Times New Roman"/>
        </w:rPr>
        <w:t xml:space="preserve">Brader, Ted, Nicholas A. Valentino, and Elizabeth Suhay. 2008. “What Triggers Public Opposition to Immigration? Anxiety, Group Cues, and Immigration Threat.” </w:t>
      </w:r>
      <w:r w:rsidRPr="00865F17">
        <w:rPr>
          <w:rFonts w:ascii="Times New Roman" w:hAnsi="Times New Roman" w:cs="Times New Roman"/>
          <w:i/>
        </w:rPr>
        <w:t xml:space="preserve">American Journal of Political Science </w:t>
      </w:r>
      <w:r w:rsidRPr="00865F17">
        <w:rPr>
          <w:rFonts w:ascii="Times New Roman" w:hAnsi="Times New Roman" w:cs="Times New Roman"/>
        </w:rPr>
        <w:t>52(4): 959-978.</w:t>
      </w:r>
    </w:p>
    <w:p w14:paraId="2F7F378E" w14:textId="65900B57" w:rsidR="00C818DE" w:rsidRPr="00C818DE" w:rsidRDefault="00C818DE" w:rsidP="00C818DE">
      <w:pPr>
        <w:pStyle w:val="ListParagraph"/>
        <w:numPr>
          <w:ilvl w:val="0"/>
          <w:numId w:val="10"/>
        </w:numPr>
        <w:rPr>
          <w:rFonts w:ascii="Times New Roman" w:hAnsi="Times New Roman" w:cs="Times New Roman"/>
        </w:rPr>
      </w:pPr>
      <w:r w:rsidRPr="00865F17">
        <w:rPr>
          <w:rFonts w:ascii="Times New Roman" w:hAnsi="Times New Roman" w:cs="Times New Roman"/>
          <w:color w:val="1A1A1A"/>
        </w:rPr>
        <w:t>Pérez, E. O. (2015). Xenophobic Rhetoric and Its Political Effects on Immigrants and Their Co</w:t>
      </w:r>
      <w:r w:rsidRPr="00865F17">
        <w:rPr>
          <w:rFonts w:ascii="Noteworthy Light" w:hAnsi="Noteworthy Light" w:cs="Noteworthy Light"/>
          <w:color w:val="1A1A1A"/>
        </w:rPr>
        <w:t>‐</w:t>
      </w:r>
      <w:r w:rsidRPr="00865F17">
        <w:rPr>
          <w:rFonts w:ascii="Times New Roman" w:hAnsi="Times New Roman" w:cs="Times New Roman"/>
          <w:color w:val="1A1A1A"/>
        </w:rPr>
        <w:t xml:space="preserve">Ethnics. </w:t>
      </w:r>
      <w:r w:rsidRPr="00865F17">
        <w:rPr>
          <w:rFonts w:ascii="Times New Roman" w:hAnsi="Times New Roman" w:cs="Times New Roman"/>
          <w:i/>
          <w:iCs/>
          <w:color w:val="1A1A1A"/>
        </w:rPr>
        <w:t>American Journal of Political Science</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59</w:t>
      </w:r>
      <w:r w:rsidRPr="00865F17">
        <w:rPr>
          <w:rFonts w:ascii="Times New Roman" w:hAnsi="Times New Roman" w:cs="Times New Roman"/>
          <w:color w:val="1A1A1A"/>
        </w:rPr>
        <w:t>(3), 549-564.</w:t>
      </w:r>
    </w:p>
    <w:p w14:paraId="7BA519D8" w14:textId="77777777" w:rsidR="005A6752" w:rsidRPr="00865F17" w:rsidRDefault="005A6752" w:rsidP="00E725A7">
      <w:pPr>
        <w:pStyle w:val="ListParagraph"/>
        <w:numPr>
          <w:ilvl w:val="0"/>
          <w:numId w:val="10"/>
        </w:numPr>
        <w:rPr>
          <w:rFonts w:ascii="Times New Roman" w:eastAsia="Times New Roman" w:hAnsi="Times New Roman" w:cs="Times New Roman"/>
        </w:rPr>
      </w:pPr>
      <w:r w:rsidRPr="00865F17">
        <w:rPr>
          <w:rFonts w:ascii="Times New Roman" w:eastAsia="Times New Roman" w:hAnsi="Times New Roman" w:cs="Times New Roman"/>
          <w:color w:val="222222"/>
          <w:shd w:val="clear" w:color="auto" w:fill="FFFFFF"/>
        </w:rPr>
        <w:t>Aarøe, L., Petersen, M. B., &amp; Arceneaux, K. (2017). The Behavioral Immune System Shapes Political Intuitions: Why and How Individual Differences in Disgust Sensitivity Underlie Opposition to Immigration. </w:t>
      </w:r>
      <w:r w:rsidRPr="00865F17">
        <w:rPr>
          <w:rFonts w:ascii="Times New Roman" w:eastAsia="Times New Roman" w:hAnsi="Times New Roman" w:cs="Times New Roman"/>
          <w:i/>
          <w:iCs/>
          <w:color w:val="222222"/>
          <w:shd w:val="clear" w:color="auto" w:fill="FFFFFF"/>
        </w:rPr>
        <w:t>American Political Science Review</w:t>
      </w:r>
      <w:r w:rsidRPr="00865F17">
        <w:rPr>
          <w:rFonts w:ascii="Times New Roman" w:eastAsia="Times New Roman" w:hAnsi="Times New Roman" w:cs="Times New Roman"/>
          <w:color w:val="222222"/>
          <w:shd w:val="clear" w:color="auto" w:fill="FFFFFF"/>
        </w:rPr>
        <w:t>, </w:t>
      </w:r>
      <w:r w:rsidRPr="00865F17">
        <w:rPr>
          <w:rFonts w:ascii="Times New Roman" w:eastAsia="Times New Roman" w:hAnsi="Times New Roman" w:cs="Times New Roman"/>
          <w:i/>
          <w:iCs/>
          <w:color w:val="222222"/>
          <w:shd w:val="clear" w:color="auto" w:fill="FFFFFF"/>
        </w:rPr>
        <w:t>111</w:t>
      </w:r>
      <w:r w:rsidRPr="00865F17">
        <w:rPr>
          <w:rFonts w:ascii="Times New Roman" w:eastAsia="Times New Roman" w:hAnsi="Times New Roman" w:cs="Times New Roman"/>
          <w:color w:val="222222"/>
          <w:shd w:val="clear" w:color="auto" w:fill="FFFFFF"/>
        </w:rPr>
        <w:t>(2), 277-294.</w:t>
      </w:r>
    </w:p>
    <w:p w14:paraId="6DAD1938" w14:textId="77777777" w:rsidR="00E725A7" w:rsidRPr="00865F17" w:rsidRDefault="00E725A7" w:rsidP="009A148A">
      <w:pPr>
        <w:spacing w:line="360" w:lineRule="auto"/>
        <w:rPr>
          <w:rFonts w:ascii="Times New Roman" w:hAnsi="Times New Roman" w:cs="Times New Roman"/>
        </w:rPr>
      </w:pPr>
    </w:p>
    <w:p w14:paraId="3E89C84A" w14:textId="004EBE37" w:rsidR="00E725A7" w:rsidRPr="009A148A" w:rsidRDefault="00E725A7" w:rsidP="00E725A7">
      <w:pPr>
        <w:rPr>
          <w:rFonts w:ascii="Times New Roman" w:hAnsi="Times New Roman" w:cs="Times New Roman"/>
          <w:b/>
        </w:rPr>
      </w:pPr>
      <w:r w:rsidRPr="009A148A">
        <w:rPr>
          <w:rFonts w:ascii="Times New Roman" w:hAnsi="Times New Roman" w:cs="Times New Roman"/>
          <w:b/>
        </w:rPr>
        <w:t>Week 11: April 2</w:t>
      </w:r>
    </w:p>
    <w:p w14:paraId="54976BA5" w14:textId="449B8E98" w:rsidR="005A6752" w:rsidRPr="009A148A" w:rsidRDefault="005A6752" w:rsidP="00E725A7">
      <w:pPr>
        <w:rPr>
          <w:rFonts w:ascii="Times New Roman" w:hAnsi="Times New Roman" w:cs="Times New Roman"/>
          <w:b/>
          <w:i/>
        </w:rPr>
      </w:pPr>
      <w:r w:rsidRPr="009A148A">
        <w:rPr>
          <w:rFonts w:ascii="Times New Roman" w:hAnsi="Times New Roman" w:cs="Times New Roman"/>
          <w:b/>
          <w:i/>
        </w:rPr>
        <w:t>Race, Welfare</w:t>
      </w:r>
      <w:r w:rsidR="00F827C4">
        <w:rPr>
          <w:rFonts w:ascii="Times New Roman" w:hAnsi="Times New Roman" w:cs="Times New Roman"/>
          <w:b/>
          <w:i/>
        </w:rPr>
        <w:t>,</w:t>
      </w:r>
      <w:r w:rsidRPr="009A148A">
        <w:rPr>
          <w:rFonts w:ascii="Times New Roman" w:hAnsi="Times New Roman" w:cs="Times New Roman"/>
          <w:b/>
          <w:i/>
        </w:rPr>
        <w:t xml:space="preserve"> and Economic Policy</w:t>
      </w:r>
    </w:p>
    <w:p w14:paraId="08BBA0A1" w14:textId="77777777" w:rsidR="00E725A7" w:rsidRPr="00865F17" w:rsidRDefault="00E725A7" w:rsidP="00E725A7">
      <w:pPr>
        <w:rPr>
          <w:rFonts w:ascii="Times New Roman" w:hAnsi="Times New Roman" w:cs="Times New Roman"/>
        </w:rPr>
      </w:pPr>
    </w:p>
    <w:p w14:paraId="50098549" w14:textId="4F167345" w:rsidR="005A6752" w:rsidRPr="00865F17" w:rsidRDefault="005A6752" w:rsidP="00E725A7">
      <w:pPr>
        <w:pStyle w:val="ListParagraph"/>
        <w:numPr>
          <w:ilvl w:val="0"/>
          <w:numId w:val="11"/>
        </w:numPr>
        <w:rPr>
          <w:rFonts w:ascii="Times New Roman" w:hAnsi="Times New Roman" w:cs="Times New Roman"/>
        </w:rPr>
      </w:pPr>
      <w:r w:rsidRPr="00865F17">
        <w:rPr>
          <w:rFonts w:ascii="Times New Roman" w:hAnsi="Times New Roman" w:cs="Times New Roman"/>
        </w:rPr>
        <w:t xml:space="preserve">Gilens, Martin.  1999.  </w:t>
      </w:r>
      <w:r w:rsidRPr="00865F17">
        <w:rPr>
          <w:rFonts w:ascii="Times New Roman" w:hAnsi="Times New Roman" w:cs="Times New Roman"/>
          <w:i/>
        </w:rPr>
        <w:t>Why Americans Hate Welfare.</w:t>
      </w:r>
      <w:r w:rsidRPr="00865F17">
        <w:rPr>
          <w:rFonts w:ascii="Times New Roman" w:hAnsi="Times New Roman" w:cs="Times New Roman"/>
        </w:rPr>
        <w:t xml:space="preserve">  Chicago: University of Chicago Press. Chapters 3-5.</w:t>
      </w:r>
    </w:p>
    <w:p w14:paraId="184B3463" w14:textId="77777777" w:rsidR="005A6752" w:rsidRPr="00865F17" w:rsidRDefault="005A6752" w:rsidP="00E725A7">
      <w:pPr>
        <w:pStyle w:val="ListParagraph"/>
        <w:numPr>
          <w:ilvl w:val="0"/>
          <w:numId w:val="11"/>
        </w:numPr>
        <w:rPr>
          <w:rFonts w:ascii="Times New Roman" w:hAnsi="Times New Roman" w:cs="Times New Roman"/>
        </w:rPr>
      </w:pPr>
      <w:r w:rsidRPr="00865F17">
        <w:rPr>
          <w:rFonts w:ascii="Times New Roman" w:eastAsia="Times New Roman" w:hAnsi="Times New Roman" w:cs="Times New Roman"/>
          <w:color w:val="222222"/>
          <w:shd w:val="clear" w:color="auto" w:fill="FFFFFF"/>
        </w:rPr>
        <w:t>van Doorn, Bas W. "Pre</w:t>
      </w:r>
      <w:r w:rsidRPr="00865F17">
        <w:rPr>
          <w:rFonts w:ascii="Noteworthy Light" w:eastAsia="Times New Roman" w:hAnsi="Noteworthy Light" w:cs="Noteworthy Light"/>
          <w:color w:val="222222"/>
          <w:shd w:val="clear" w:color="auto" w:fill="FFFFFF"/>
        </w:rPr>
        <w:t>‐</w:t>
      </w:r>
      <w:r w:rsidRPr="00865F17">
        <w:rPr>
          <w:rFonts w:ascii="Times New Roman" w:eastAsia="Times New Roman" w:hAnsi="Times New Roman" w:cs="Times New Roman"/>
          <w:color w:val="222222"/>
          <w:shd w:val="clear" w:color="auto" w:fill="FFFFFF"/>
        </w:rPr>
        <w:t>and Post</w:t>
      </w:r>
      <w:r w:rsidRPr="00865F17">
        <w:rPr>
          <w:rFonts w:ascii="Noteworthy Light" w:eastAsia="Times New Roman" w:hAnsi="Noteworthy Light" w:cs="Noteworthy Light"/>
          <w:color w:val="222222"/>
          <w:shd w:val="clear" w:color="auto" w:fill="FFFFFF"/>
        </w:rPr>
        <w:t>‐</w:t>
      </w:r>
      <w:r w:rsidRPr="00865F17">
        <w:rPr>
          <w:rFonts w:ascii="Times New Roman" w:eastAsia="Times New Roman" w:hAnsi="Times New Roman" w:cs="Times New Roman"/>
          <w:color w:val="222222"/>
          <w:shd w:val="clear" w:color="auto" w:fill="FFFFFF"/>
        </w:rPr>
        <w:t>Welfare Reform Media Portrayals of Poverty in the United States: The Continuing Importance of Race and Ethnicity." </w:t>
      </w:r>
      <w:r w:rsidRPr="00865F17">
        <w:rPr>
          <w:rFonts w:ascii="Times New Roman" w:eastAsia="Times New Roman" w:hAnsi="Times New Roman" w:cs="Times New Roman"/>
          <w:i/>
          <w:iCs/>
          <w:color w:val="222222"/>
          <w:shd w:val="clear" w:color="auto" w:fill="FFFFFF"/>
        </w:rPr>
        <w:t>Politics &amp; Policy</w:t>
      </w:r>
      <w:r w:rsidRPr="00865F17">
        <w:rPr>
          <w:rFonts w:ascii="Times New Roman" w:eastAsia="Times New Roman" w:hAnsi="Times New Roman" w:cs="Times New Roman"/>
          <w:color w:val="222222"/>
          <w:shd w:val="clear" w:color="auto" w:fill="FFFFFF"/>
        </w:rPr>
        <w:t> 43.1 (2015): 142-162.</w:t>
      </w:r>
    </w:p>
    <w:p w14:paraId="7D85E812" w14:textId="1CD9BE06" w:rsidR="00E725A7" w:rsidRPr="00865F17" w:rsidRDefault="005A6752" w:rsidP="00E725A7">
      <w:pPr>
        <w:pStyle w:val="ListParagraph"/>
        <w:numPr>
          <w:ilvl w:val="0"/>
          <w:numId w:val="11"/>
        </w:numPr>
        <w:rPr>
          <w:rFonts w:ascii="Times New Roman" w:hAnsi="Times New Roman" w:cs="Times New Roman"/>
        </w:rPr>
      </w:pPr>
      <w:r w:rsidRPr="00865F17">
        <w:rPr>
          <w:rFonts w:ascii="Times New Roman" w:hAnsi="Times New Roman" w:cs="Times New Roman"/>
        </w:rPr>
        <w:t xml:space="preserve">Shapiro, Thomas M. 2004. </w:t>
      </w:r>
      <w:r w:rsidRPr="00865F17">
        <w:rPr>
          <w:rFonts w:ascii="Times New Roman" w:hAnsi="Times New Roman" w:cs="Times New Roman"/>
          <w:i/>
        </w:rPr>
        <w:t>The Hidden Cost of Being African American: How Wealth Perpetuates Inequality.</w:t>
      </w:r>
      <w:r w:rsidRPr="00865F17">
        <w:rPr>
          <w:rFonts w:ascii="Times New Roman" w:hAnsi="Times New Roman" w:cs="Times New Roman"/>
        </w:rPr>
        <w:t xml:space="preserve"> Oxford: Oxford University Press. Ch. 2 (p. 42-59), Ch. 4 (p. 87-104).</w:t>
      </w:r>
    </w:p>
    <w:p w14:paraId="089BF07E" w14:textId="77777777" w:rsidR="00E725A7" w:rsidRPr="00865F17" w:rsidRDefault="00E725A7" w:rsidP="009A148A">
      <w:pPr>
        <w:spacing w:line="360" w:lineRule="auto"/>
        <w:rPr>
          <w:rFonts w:ascii="Times New Roman" w:hAnsi="Times New Roman" w:cs="Times New Roman"/>
        </w:rPr>
      </w:pPr>
    </w:p>
    <w:p w14:paraId="67E40444" w14:textId="6D60AF52" w:rsidR="00E725A7" w:rsidRPr="00C818DE" w:rsidRDefault="00E725A7" w:rsidP="00E725A7">
      <w:pPr>
        <w:rPr>
          <w:rFonts w:ascii="Times New Roman" w:hAnsi="Times New Roman" w:cs="Times New Roman"/>
          <w:b/>
        </w:rPr>
      </w:pPr>
      <w:r w:rsidRPr="00C818DE">
        <w:rPr>
          <w:rFonts w:ascii="Times New Roman" w:hAnsi="Times New Roman" w:cs="Times New Roman"/>
          <w:b/>
        </w:rPr>
        <w:t>Week 12:  April 9</w:t>
      </w:r>
    </w:p>
    <w:p w14:paraId="71821B96" w14:textId="0176C621" w:rsidR="005A6752" w:rsidRPr="00C818DE" w:rsidRDefault="00F827C4" w:rsidP="00E725A7">
      <w:pPr>
        <w:rPr>
          <w:rFonts w:ascii="Times New Roman" w:hAnsi="Times New Roman" w:cs="Times New Roman"/>
          <w:b/>
          <w:i/>
        </w:rPr>
      </w:pPr>
      <w:r>
        <w:rPr>
          <w:rFonts w:ascii="Times New Roman" w:hAnsi="Times New Roman" w:cs="Times New Roman"/>
          <w:b/>
          <w:i/>
        </w:rPr>
        <w:t xml:space="preserve">Race and the </w:t>
      </w:r>
      <w:r w:rsidR="005A6752" w:rsidRPr="00C818DE">
        <w:rPr>
          <w:rFonts w:ascii="Times New Roman" w:hAnsi="Times New Roman" w:cs="Times New Roman"/>
          <w:b/>
          <w:i/>
        </w:rPr>
        <w:t>Criminal Justice System</w:t>
      </w:r>
    </w:p>
    <w:p w14:paraId="620FF5D9" w14:textId="77777777" w:rsidR="00C818DE" w:rsidRPr="00865F17" w:rsidRDefault="00C818DE" w:rsidP="00E725A7">
      <w:pPr>
        <w:rPr>
          <w:rFonts w:ascii="Times New Roman" w:hAnsi="Times New Roman" w:cs="Times New Roman"/>
        </w:rPr>
      </w:pPr>
    </w:p>
    <w:p w14:paraId="4505E92F" w14:textId="0DAE53F8" w:rsidR="00D5162B" w:rsidRPr="00D5162B" w:rsidRDefault="00D5162B" w:rsidP="00D5162B">
      <w:pPr>
        <w:pStyle w:val="ListParagraph"/>
        <w:numPr>
          <w:ilvl w:val="0"/>
          <w:numId w:val="16"/>
        </w:numPr>
        <w:rPr>
          <w:rFonts w:ascii="Times New Roman" w:hAnsi="Times New Roman" w:cs="Times New Roman"/>
          <w:b/>
          <w:i/>
        </w:rPr>
      </w:pPr>
      <w:r w:rsidRPr="00AA457A">
        <w:rPr>
          <w:rFonts w:ascii="Times New Roman" w:hAnsi="Times New Roman" w:cs="Times New Roman"/>
          <w:b/>
          <w:i/>
          <w:color w:val="1A1A1A"/>
        </w:rPr>
        <w:t>Paper #2 Due</w:t>
      </w:r>
      <w:r>
        <w:rPr>
          <w:rFonts w:ascii="Times New Roman" w:hAnsi="Times New Roman" w:cs="Times New Roman"/>
          <w:b/>
          <w:i/>
          <w:color w:val="1A1A1A"/>
        </w:rPr>
        <w:t xml:space="preserve"> in Class</w:t>
      </w:r>
    </w:p>
    <w:p w14:paraId="45753111" w14:textId="303FD7C4" w:rsidR="00285C96" w:rsidRPr="00285C96" w:rsidRDefault="00285C96" w:rsidP="00C818DE">
      <w:pPr>
        <w:pStyle w:val="ListParagraph"/>
        <w:numPr>
          <w:ilvl w:val="0"/>
          <w:numId w:val="16"/>
        </w:numPr>
        <w:rPr>
          <w:rFonts w:ascii="Times New Roman" w:hAnsi="Times New Roman" w:cs="Times New Roman"/>
        </w:rPr>
      </w:pPr>
      <w:r w:rsidRPr="00285C96">
        <w:rPr>
          <w:rFonts w:ascii="Times New Roman" w:hAnsi="Times New Roman" w:cs="Times New Roman"/>
        </w:rPr>
        <w:t xml:space="preserve">Gilliam Jr. Franklin D., Iyengar Shanto. 2000. “Prime suspects: the influence of local television news on the viewing public.” </w:t>
      </w:r>
      <w:r w:rsidRPr="00285C96">
        <w:rPr>
          <w:rFonts w:ascii="Times New Roman" w:hAnsi="Times New Roman" w:cs="Times New Roman"/>
          <w:i/>
        </w:rPr>
        <w:t xml:space="preserve">American Journal of Political Science </w:t>
      </w:r>
      <w:r w:rsidRPr="00285C96">
        <w:rPr>
          <w:rFonts w:ascii="Times New Roman" w:hAnsi="Times New Roman" w:cs="Times New Roman"/>
        </w:rPr>
        <w:t>44: 560-73.</w:t>
      </w:r>
    </w:p>
    <w:p w14:paraId="09CEFB9B" w14:textId="77777777" w:rsidR="005A6752" w:rsidRPr="00285C96" w:rsidRDefault="005A6752" w:rsidP="00C818DE">
      <w:pPr>
        <w:pStyle w:val="ListParagraph"/>
        <w:numPr>
          <w:ilvl w:val="0"/>
          <w:numId w:val="16"/>
        </w:numPr>
        <w:rPr>
          <w:rFonts w:ascii="Times New Roman" w:hAnsi="Times New Roman" w:cs="Times New Roman"/>
        </w:rPr>
      </w:pPr>
      <w:r w:rsidRPr="00285C96">
        <w:rPr>
          <w:rFonts w:ascii="Times New Roman" w:hAnsi="Times New Roman" w:cs="Times New Roman"/>
        </w:rPr>
        <w:t xml:space="preserve">Peffley, Mark and Jon Hurwitz. 2007. “Persuasion and Resistance: Race and the Death Penalty in America.” </w:t>
      </w:r>
      <w:r w:rsidRPr="00285C96">
        <w:rPr>
          <w:rFonts w:ascii="Times New Roman" w:hAnsi="Times New Roman" w:cs="Times New Roman"/>
          <w:i/>
        </w:rPr>
        <w:t>American Journal of Political Science</w:t>
      </w:r>
      <w:r w:rsidRPr="00285C96">
        <w:rPr>
          <w:rFonts w:ascii="Times New Roman" w:hAnsi="Times New Roman" w:cs="Times New Roman"/>
        </w:rPr>
        <w:t xml:space="preserve"> 51(4): 996-1012.</w:t>
      </w:r>
    </w:p>
    <w:p w14:paraId="117F0669" w14:textId="77777777" w:rsidR="00285C96" w:rsidRPr="00285C96" w:rsidRDefault="00285C96" w:rsidP="00C818DE">
      <w:pPr>
        <w:pStyle w:val="ListParagraph"/>
        <w:numPr>
          <w:ilvl w:val="0"/>
          <w:numId w:val="16"/>
        </w:numPr>
        <w:rPr>
          <w:rFonts w:ascii="Times New Roman" w:hAnsi="Times New Roman" w:cs="Times New Roman"/>
        </w:rPr>
      </w:pPr>
      <w:r w:rsidRPr="00285C96">
        <w:rPr>
          <w:rFonts w:ascii="Times New Roman" w:hAnsi="Times New Roman" w:cs="Times New Roman"/>
          <w:color w:val="1A1A1A"/>
        </w:rPr>
        <w:t xml:space="preserve">Alexander, Michelle. </w:t>
      </w:r>
      <w:r w:rsidRPr="00285C96">
        <w:rPr>
          <w:rFonts w:ascii="Times New Roman" w:hAnsi="Times New Roman" w:cs="Times New Roman"/>
          <w:i/>
          <w:iCs/>
          <w:color w:val="1A1A1A"/>
        </w:rPr>
        <w:t>The New Jim Crow: Mass Incarceration in the Age of Colorblindness</w:t>
      </w:r>
      <w:r w:rsidRPr="00285C96">
        <w:rPr>
          <w:rFonts w:ascii="Times New Roman" w:hAnsi="Times New Roman" w:cs="Times New Roman"/>
          <w:color w:val="1A1A1A"/>
        </w:rPr>
        <w:t>. The New Press, 2012. Chapter 3 (pgs. 97-139)</w:t>
      </w:r>
    </w:p>
    <w:p w14:paraId="1B89D362" w14:textId="56998F10" w:rsidR="00285C96" w:rsidRPr="00285C96" w:rsidRDefault="00285C96" w:rsidP="00C818DE">
      <w:pPr>
        <w:pStyle w:val="ListParagraph"/>
        <w:numPr>
          <w:ilvl w:val="0"/>
          <w:numId w:val="16"/>
        </w:numPr>
        <w:rPr>
          <w:rFonts w:ascii="Times New Roman" w:hAnsi="Times New Roman" w:cs="Times New Roman"/>
          <w:color w:val="1A1A1A"/>
        </w:rPr>
      </w:pPr>
      <w:r w:rsidRPr="00285C96">
        <w:rPr>
          <w:rFonts w:ascii="Times New Roman" w:hAnsi="Times New Roman" w:cs="Times New Roman"/>
          <w:color w:val="1A1A1A"/>
        </w:rPr>
        <w:t xml:space="preserve">Forman Jr, James. "Racial critiques of mass incarceration: Beyond the new Jim Crow." </w:t>
      </w:r>
      <w:r w:rsidRPr="00285C96">
        <w:rPr>
          <w:rFonts w:ascii="Times New Roman" w:hAnsi="Times New Roman" w:cs="Times New Roman"/>
          <w:i/>
          <w:iCs/>
          <w:color w:val="1A1A1A"/>
        </w:rPr>
        <w:t>NYUL Rev.</w:t>
      </w:r>
      <w:r w:rsidRPr="00285C96">
        <w:rPr>
          <w:rFonts w:ascii="Times New Roman" w:hAnsi="Times New Roman" w:cs="Times New Roman"/>
          <w:color w:val="1A1A1A"/>
        </w:rPr>
        <w:t xml:space="preserve"> 87 (2012): 21.</w:t>
      </w:r>
      <w:r w:rsidRPr="00285C96">
        <w:rPr>
          <w:rFonts w:ascii="Times New Roman" w:hAnsi="Times New Roman" w:cs="Times New Roman"/>
        </w:rPr>
        <w:t xml:space="preserve"> (pgs. 102-146)</w:t>
      </w:r>
    </w:p>
    <w:p w14:paraId="03B82A53" w14:textId="77777777" w:rsidR="009A148A" w:rsidRPr="00AA457A" w:rsidRDefault="00865F17" w:rsidP="00E725A7">
      <w:pPr>
        <w:pStyle w:val="ListParagraph"/>
        <w:numPr>
          <w:ilvl w:val="0"/>
          <w:numId w:val="16"/>
        </w:numPr>
        <w:rPr>
          <w:rFonts w:ascii="Times New Roman" w:hAnsi="Times New Roman" w:cs="Times New Roman"/>
        </w:rPr>
      </w:pPr>
      <w:r w:rsidRPr="00285C96">
        <w:rPr>
          <w:rFonts w:ascii="Times New Roman" w:hAnsi="Times New Roman" w:cs="Times New Roman"/>
          <w:color w:val="1A1A1A"/>
        </w:rPr>
        <w:t xml:space="preserve">Burch, T. R. (2014). Effects of imprisonment and community supervision on neighborhood political participation in North Carolina. </w:t>
      </w:r>
      <w:r w:rsidRPr="00285C96">
        <w:rPr>
          <w:rFonts w:ascii="Times New Roman" w:hAnsi="Times New Roman" w:cs="Times New Roman"/>
          <w:i/>
          <w:iCs/>
          <w:color w:val="1A1A1A"/>
        </w:rPr>
        <w:t>The ANNALS of the American Academy of Political and Social Science</w:t>
      </w:r>
      <w:r w:rsidRPr="00285C96">
        <w:rPr>
          <w:rFonts w:ascii="Times New Roman" w:hAnsi="Times New Roman" w:cs="Times New Roman"/>
          <w:color w:val="1A1A1A"/>
        </w:rPr>
        <w:t xml:space="preserve">, </w:t>
      </w:r>
      <w:r w:rsidRPr="00285C96">
        <w:rPr>
          <w:rFonts w:ascii="Times New Roman" w:hAnsi="Times New Roman" w:cs="Times New Roman"/>
          <w:i/>
          <w:iCs/>
          <w:color w:val="1A1A1A"/>
        </w:rPr>
        <w:t>651</w:t>
      </w:r>
      <w:r w:rsidRPr="00285C96">
        <w:rPr>
          <w:rFonts w:ascii="Times New Roman" w:hAnsi="Times New Roman" w:cs="Times New Roman"/>
          <w:color w:val="1A1A1A"/>
        </w:rPr>
        <w:t>(1), 184-201.</w:t>
      </w:r>
    </w:p>
    <w:p w14:paraId="72A8EE82" w14:textId="77777777" w:rsidR="00AA457A" w:rsidRDefault="00AA457A" w:rsidP="00AA457A">
      <w:pPr>
        <w:spacing w:line="360" w:lineRule="auto"/>
        <w:rPr>
          <w:rFonts w:ascii="Times New Roman" w:hAnsi="Times New Roman" w:cs="Times New Roman"/>
          <w:b/>
        </w:rPr>
      </w:pPr>
    </w:p>
    <w:p w14:paraId="7AFC29AD" w14:textId="4B3C5285" w:rsidR="00E725A7" w:rsidRPr="009A148A" w:rsidRDefault="00E725A7" w:rsidP="009A148A">
      <w:pPr>
        <w:rPr>
          <w:rFonts w:ascii="Times New Roman" w:hAnsi="Times New Roman" w:cs="Times New Roman"/>
        </w:rPr>
      </w:pPr>
      <w:r w:rsidRPr="009A148A">
        <w:rPr>
          <w:rFonts w:ascii="Times New Roman" w:hAnsi="Times New Roman" w:cs="Times New Roman"/>
          <w:b/>
        </w:rPr>
        <w:t>Week 13: April 16</w:t>
      </w:r>
    </w:p>
    <w:p w14:paraId="11D0F85F" w14:textId="23E18814" w:rsidR="005A6752" w:rsidRPr="00C818DE" w:rsidRDefault="00E725A7" w:rsidP="00E725A7">
      <w:pPr>
        <w:rPr>
          <w:rFonts w:ascii="Times New Roman" w:hAnsi="Times New Roman" w:cs="Times New Roman"/>
          <w:b/>
          <w:i/>
        </w:rPr>
      </w:pPr>
      <w:r w:rsidRPr="00C818DE">
        <w:rPr>
          <w:rFonts w:ascii="Times New Roman" w:hAnsi="Times New Roman" w:cs="Times New Roman"/>
          <w:b/>
          <w:i/>
        </w:rPr>
        <w:t>The Intersection of Race and Other Social Identities</w:t>
      </w:r>
    </w:p>
    <w:p w14:paraId="6B4E0176" w14:textId="77777777" w:rsidR="00C818DE" w:rsidRPr="00865F17" w:rsidRDefault="00C818DE" w:rsidP="00E725A7">
      <w:pPr>
        <w:rPr>
          <w:rFonts w:ascii="Times New Roman" w:hAnsi="Times New Roman" w:cs="Times New Roman"/>
        </w:rPr>
      </w:pPr>
    </w:p>
    <w:p w14:paraId="18D50717" w14:textId="404BF5E8" w:rsidR="005A6752" w:rsidRPr="00865F17" w:rsidRDefault="005A6752" w:rsidP="00E725A7">
      <w:pPr>
        <w:pStyle w:val="ListParagraph"/>
        <w:numPr>
          <w:ilvl w:val="0"/>
          <w:numId w:val="12"/>
        </w:numPr>
        <w:rPr>
          <w:rFonts w:ascii="Times New Roman" w:hAnsi="Times New Roman" w:cs="Times New Roman"/>
        </w:rPr>
      </w:pPr>
      <w:r w:rsidRPr="00865F17">
        <w:rPr>
          <w:rFonts w:ascii="Times New Roman" w:hAnsi="Times New Roman" w:cs="Times New Roman"/>
        </w:rPr>
        <w:t xml:space="preserve">Cohen, Cathy J. 1999. </w:t>
      </w:r>
      <w:r w:rsidRPr="00865F17">
        <w:rPr>
          <w:rFonts w:ascii="Times New Roman" w:hAnsi="Times New Roman" w:cs="Times New Roman"/>
          <w:i/>
        </w:rPr>
        <w:t>The Boundaries of Blackness: AIDS and the Breakdown of Black Politics.</w:t>
      </w:r>
      <w:r w:rsidRPr="00865F17">
        <w:rPr>
          <w:rFonts w:ascii="Times New Roman" w:hAnsi="Times New Roman" w:cs="Times New Roman"/>
        </w:rPr>
        <w:t xml:space="preserve">  University of Chicago Press. Ch. 1, 2 &amp; 7 (pg. 1-77; 220-249).</w:t>
      </w:r>
    </w:p>
    <w:p w14:paraId="3F7DC822" w14:textId="77777777" w:rsidR="005A6752" w:rsidRPr="00865F17" w:rsidRDefault="005A6752" w:rsidP="00E725A7">
      <w:pPr>
        <w:pStyle w:val="ListParagraph"/>
        <w:numPr>
          <w:ilvl w:val="0"/>
          <w:numId w:val="12"/>
        </w:numPr>
        <w:rPr>
          <w:rFonts w:ascii="Times New Roman" w:hAnsi="Times New Roman" w:cs="Times New Roman"/>
        </w:rPr>
      </w:pPr>
      <w:r w:rsidRPr="00865F17">
        <w:rPr>
          <w:rFonts w:ascii="Times New Roman" w:hAnsi="Times New Roman" w:cs="Times New Roman"/>
          <w:color w:val="1A1A1A"/>
        </w:rPr>
        <w:t xml:space="preserve">Crenshaw, K. (1993). Beyond racism and misogyny: Black feminism and 2 Live Crew. </w:t>
      </w:r>
      <w:r w:rsidRPr="00865F17">
        <w:rPr>
          <w:rFonts w:ascii="Times New Roman" w:hAnsi="Times New Roman" w:cs="Times New Roman"/>
          <w:i/>
          <w:iCs/>
          <w:color w:val="1A1A1A"/>
        </w:rPr>
        <w:t>Feminist social thought: A reader</w:t>
      </w:r>
      <w:r w:rsidRPr="00865F17">
        <w:rPr>
          <w:rFonts w:ascii="Times New Roman" w:hAnsi="Times New Roman" w:cs="Times New Roman"/>
          <w:color w:val="1A1A1A"/>
        </w:rPr>
        <w:t>, 245-263.</w:t>
      </w:r>
    </w:p>
    <w:p w14:paraId="5773A4D4" w14:textId="77777777" w:rsidR="005A6752" w:rsidRPr="00865F17" w:rsidRDefault="005A6752" w:rsidP="00E725A7">
      <w:pPr>
        <w:pStyle w:val="ListParagraph"/>
        <w:numPr>
          <w:ilvl w:val="0"/>
          <w:numId w:val="12"/>
        </w:numPr>
        <w:rPr>
          <w:rFonts w:ascii="Times New Roman" w:hAnsi="Times New Roman" w:cs="Times New Roman"/>
        </w:rPr>
      </w:pPr>
      <w:r w:rsidRPr="00865F17">
        <w:rPr>
          <w:rFonts w:ascii="Times New Roman" w:hAnsi="Times New Roman" w:cs="Times New Roman"/>
          <w:color w:val="1A1A1A"/>
        </w:rPr>
        <w:t xml:space="preserve">Strolovitch, D. Z. (2006). Do interest groups represent the disadvantaged? Advocacy at the intersections of race, class, and gender. </w:t>
      </w:r>
      <w:r w:rsidRPr="00865F17">
        <w:rPr>
          <w:rFonts w:ascii="Times New Roman" w:hAnsi="Times New Roman" w:cs="Times New Roman"/>
          <w:i/>
          <w:iCs/>
          <w:color w:val="1A1A1A"/>
        </w:rPr>
        <w:t>Journal of Politics</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68</w:t>
      </w:r>
      <w:r w:rsidRPr="00865F17">
        <w:rPr>
          <w:rFonts w:ascii="Times New Roman" w:hAnsi="Times New Roman" w:cs="Times New Roman"/>
          <w:color w:val="1A1A1A"/>
        </w:rPr>
        <w:t>(4), 894-910.</w:t>
      </w:r>
    </w:p>
    <w:p w14:paraId="1D1142EA" w14:textId="77777777" w:rsidR="00F827C4" w:rsidRDefault="00F827C4" w:rsidP="00D7418F">
      <w:pPr>
        <w:spacing w:line="360" w:lineRule="auto"/>
        <w:rPr>
          <w:rFonts w:ascii="Times New Roman" w:hAnsi="Times New Roman" w:cs="Times New Roman"/>
          <w:b/>
        </w:rPr>
      </w:pPr>
    </w:p>
    <w:p w14:paraId="0D77EF2F" w14:textId="3654AA0E" w:rsidR="00E725A7" w:rsidRPr="00C818DE" w:rsidRDefault="00E725A7" w:rsidP="00E725A7">
      <w:pPr>
        <w:rPr>
          <w:rFonts w:ascii="Times New Roman" w:hAnsi="Times New Roman" w:cs="Times New Roman"/>
          <w:b/>
        </w:rPr>
      </w:pPr>
      <w:r w:rsidRPr="00C818DE">
        <w:rPr>
          <w:rFonts w:ascii="Times New Roman" w:hAnsi="Times New Roman" w:cs="Times New Roman"/>
          <w:b/>
        </w:rPr>
        <w:t>Week 14: April 23</w:t>
      </w:r>
    </w:p>
    <w:p w14:paraId="0A87491D" w14:textId="77777777" w:rsidR="005A6752" w:rsidRPr="00C818DE" w:rsidRDefault="005A6752" w:rsidP="00E725A7">
      <w:pPr>
        <w:rPr>
          <w:rFonts w:ascii="Times New Roman" w:hAnsi="Times New Roman" w:cs="Times New Roman"/>
          <w:b/>
          <w:i/>
        </w:rPr>
      </w:pPr>
      <w:r w:rsidRPr="00C818DE">
        <w:rPr>
          <w:rFonts w:ascii="Times New Roman" w:hAnsi="Times New Roman" w:cs="Times New Roman"/>
          <w:b/>
          <w:i/>
        </w:rPr>
        <w:t>Colorism</w:t>
      </w:r>
    </w:p>
    <w:p w14:paraId="690CB825" w14:textId="77777777" w:rsidR="00E725A7" w:rsidRPr="00865F17" w:rsidRDefault="00E725A7" w:rsidP="00E725A7">
      <w:pPr>
        <w:rPr>
          <w:rFonts w:ascii="Times New Roman" w:hAnsi="Times New Roman" w:cs="Times New Roman"/>
        </w:rPr>
      </w:pPr>
    </w:p>
    <w:p w14:paraId="030C86D3" w14:textId="77777777" w:rsidR="005A6752" w:rsidRPr="00865F17" w:rsidRDefault="005A6752" w:rsidP="00E725A7">
      <w:pPr>
        <w:pStyle w:val="ListParagraph"/>
        <w:numPr>
          <w:ilvl w:val="1"/>
          <w:numId w:val="13"/>
        </w:numPr>
        <w:ind w:right="-720"/>
        <w:rPr>
          <w:rFonts w:ascii="Times New Roman" w:hAnsi="Times New Roman" w:cs="Times New Roman"/>
        </w:rPr>
      </w:pPr>
      <w:r w:rsidRPr="00865F17">
        <w:rPr>
          <w:rFonts w:ascii="Times New Roman" w:hAnsi="Times New Roman" w:cs="Times New Roman"/>
        </w:rPr>
        <w:t xml:space="preserve">Hochschild, Jennifer L., and Vesla Weaver. 2007. “The Skin-Color Paradox and the American Racial Order.” </w:t>
      </w:r>
      <w:r w:rsidRPr="00865F17">
        <w:rPr>
          <w:rFonts w:ascii="Times New Roman" w:hAnsi="Times New Roman" w:cs="Times New Roman"/>
          <w:i/>
        </w:rPr>
        <w:t>Social Forces</w:t>
      </w:r>
      <w:r w:rsidRPr="00865F17">
        <w:rPr>
          <w:rFonts w:ascii="Times New Roman" w:hAnsi="Times New Roman" w:cs="Times New Roman"/>
        </w:rPr>
        <w:t xml:space="preserve"> 86(2): 643-670.</w:t>
      </w:r>
    </w:p>
    <w:p w14:paraId="2CB61326" w14:textId="7DC32EE5" w:rsidR="00E725A7" w:rsidRPr="00865F17" w:rsidRDefault="00E725A7" w:rsidP="00E725A7">
      <w:pPr>
        <w:pStyle w:val="ListParagraph"/>
        <w:numPr>
          <w:ilvl w:val="1"/>
          <w:numId w:val="13"/>
        </w:numPr>
        <w:rPr>
          <w:rFonts w:ascii="Times New Roman" w:hAnsi="Times New Roman" w:cs="Times New Roman"/>
        </w:rPr>
      </w:pPr>
      <w:r w:rsidRPr="00865F17">
        <w:rPr>
          <w:rFonts w:ascii="Times New Roman" w:hAnsi="Times New Roman" w:cs="Times New Roman"/>
        </w:rPr>
        <w:t xml:space="preserve">Golash-Boza, Tanya and Darity, William. 2008. “Latino racial choices: the effects of skin colour and discrimination on Latinos’ and Latinas’ racial self-identifications.” </w:t>
      </w:r>
      <w:r w:rsidRPr="00865F17">
        <w:rPr>
          <w:rFonts w:ascii="Times New Roman" w:hAnsi="Times New Roman" w:cs="Times New Roman"/>
          <w:i/>
          <w:iCs/>
        </w:rPr>
        <w:t>Ethnic and Racial Studies</w:t>
      </w:r>
      <w:r w:rsidRPr="00865F17">
        <w:rPr>
          <w:rFonts w:ascii="Times New Roman" w:hAnsi="Times New Roman" w:cs="Times New Roman"/>
        </w:rPr>
        <w:t xml:space="preserve"> 31(5): 899-934.</w:t>
      </w:r>
    </w:p>
    <w:p w14:paraId="129D035A" w14:textId="77777777" w:rsidR="005A6752" w:rsidRPr="00865F17" w:rsidRDefault="005A6752" w:rsidP="00E725A7">
      <w:pPr>
        <w:pStyle w:val="ListParagraph"/>
        <w:numPr>
          <w:ilvl w:val="1"/>
          <w:numId w:val="13"/>
        </w:numPr>
        <w:ind w:right="-720"/>
        <w:rPr>
          <w:rFonts w:ascii="Times New Roman" w:hAnsi="Times New Roman" w:cs="Times New Roman"/>
        </w:rPr>
      </w:pPr>
      <w:r w:rsidRPr="00865F17">
        <w:rPr>
          <w:rFonts w:ascii="Times New Roman" w:hAnsi="Times New Roman" w:cs="Times New Roman"/>
          <w:color w:val="1A1A1A"/>
        </w:rPr>
        <w:t xml:space="preserve">Faught, J., &amp; Hunter, M. (2012). Latinos and the skin color paradox. </w:t>
      </w:r>
      <w:r w:rsidRPr="00865F17">
        <w:rPr>
          <w:rFonts w:ascii="Times New Roman" w:hAnsi="Times New Roman" w:cs="Times New Roman"/>
          <w:i/>
          <w:iCs/>
          <w:color w:val="1A1A1A"/>
        </w:rPr>
        <w:t>The Sociological Quarterly</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53</w:t>
      </w:r>
      <w:r w:rsidRPr="00865F17">
        <w:rPr>
          <w:rFonts w:ascii="Times New Roman" w:hAnsi="Times New Roman" w:cs="Times New Roman"/>
          <w:color w:val="1A1A1A"/>
        </w:rPr>
        <w:t>(4), 676-701.</w:t>
      </w:r>
    </w:p>
    <w:p w14:paraId="13CEF543" w14:textId="77777777" w:rsidR="005A6752" w:rsidRPr="00865F17" w:rsidRDefault="005A6752" w:rsidP="00E725A7">
      <w:pPr>
        <w:pStyle w:val="ListParagraph"/>
        <w:numPr>
          <w:ilvl w:val="1"/>
          <w:numId w:val="13"/>
        </w:numPr>
        <w:ind w:right="-720"/>
        <w:rPr>
          <w:rFonts w:ascii="Times New Roman" w:hAnsi="Times New Roman" w:cs="Times New Roman"/>
        </w:rPr>
      </w:pPr>
      <w:r w:rsidRPr="00865F17">
        <w:rPr>
          <w:rFonts w:ascii="Times New Roman" w:hAnsi="Times New Roman" w:cs="Times New Roman"/>
          <w:color w:val="1A1A1A"/>
        </w:rPr>
        <w:t xml:space="preserve">Jones, Trina. "The Significance of Skin Color in Asian and Asian-American Communities: Initial Reflections" </w:t>
      </w:r>
      <w:r w:rsidRPr="00865F17">
        <w:rPr>
          <w:rFonts w:ascii="Times New Roman" w:hAnsi="Times New Roman" w:cs="Times New Roman"/>
          <w:i/>
          <w:iCs/>
          <w:color w:val="1A1A1A"/>
        </w:rPr>
        <w:t>UC Irvine L. Rev.</w:t>
      </w:r>
      <w:r w:rsidRPr="00865F17">
        <w:rPr>
          <w:rFonts w:ascii="Times New Roman" w:hAnsi="Times New Roman" w:cs="Times New Roman"/>
          <w:color w:val="1A1A1A"/>
        </w:rPr>
        <w:t xml:space="preserve"> 3 (2013): 1105-1123</w:t>
      </w:r>
    </w:p>
    <w:p w14:paraId="25EFAF2E" w14:textId="5F604B9D" w:rsidR="00865F17" w:rsidRPr="00865F17" w:rsidRDefault="00865F17" w:rsidP="00865F17">
      <w:pPr>
        <w:pStyle w:val="ListParagraph"/>
        <w:numPr>
          <w:ilvl w:val="1"/>
          <w:numId w:val="13"/>
        </w:numPr>
        <w:rPr>
          <w:rFonts w:ascii="Times New Roman" w:hAnsi="Times New Roman" w:cs="Times New Roman"/>
        </w:rPr>
      </w:pPr>
      <w:r w:rsidRPr="00865F17">
        <w:rPr>
          <w:rFonts w:ascii="Times New Roman" w:hAnsi="Times New Roman" w:cs="Times New Roman"/>
          <w:color w:val="1A1A1A"/>
        </w:rPr>
        <w:t>Burch, T. (2015). Skin Color and the Criminal Justice System: Beyond Black</w:t>
      </w:r>
      <w:r w:rsidRPr="00865F17">
        <w:rPr>
          <w:rFonts w:ascii="Noteworthy Light" w:hAnsi="Noteworthy Light" w:cs="Noteworthy Light"/>
          <w:color w:val="1A1A1A"/>
        </w:rPr>
        <w:t>‐</w:t>
      </w:r>
      <w:r w:rsidRPr="00865F17">
        <w:rPr>
          <w:rFonts w:ascii="Times New Roman" w:hAnsi="Times New Roman" w:cs="Times New Roman"/>
          <w:color w:val="1A1A1A"/>
        </w:rPr>
        <w:t xml:space="preserve">White Disparities in Sentencing. </w:t>
      </w:r>
      <w:r w:rsidRPr="00865F17">
        <w:rPr>
          <w:rFonts w:ascii="Times New Roman" w:hAnsi="Times New Roman" w:cs="Times New Roman"/>
          <w:i/>
          <w:iCs/>
          <w:color w:val="1A1A1A"/>
        </w:rPr>
        <w:t>Journal of Empirical Legal Studies</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12</w:t>
      </w:r>
      <w:r w:rsidRPr="00865F17">
        <w:rPr>
          <w:rFonts w:ascii="Times New Roman" w:hAnsi="Times New Roman" w:cs="Times New Roman"/>
          <w:color w:val="1A1A1A"/>
        </w:rPr>
        <w:t>(3), 395-420.</w:t>
      </w:r>
    </w:p>
    <w:p w14:paraId="7E992B1C" w14:textId="77777777" w:rsidR="00E725A7" w:rsidRPr="00865F17" w:rsidRDefault="00E725A7" w:rsidP="009A148A">
      <w:pPr>
        <w:pStyle w:val="ListParagraph"/>
        <w:spacing w:line="360" w:lineRule="auto"/>
        <w:ind w:left="1440" w:right="-720"/>
        <w:rPr>
          <w:rFonts w:ascii="Times New Roman" w:hAnsi="Times New Roman" w:cs="Times New Roman"/>
        </w:rPr>
      </w:pPr>
    </w:p>
    <w:p w14:paraId="34306EA5" w14:textId="4DE9B72D" w:rsidR="00E725A7" w:rsidRPr="00C818DE" w:rsidRDefault="00E725A7" w:rsidP="00E725A7">
      <w:pPr>
        <w:rPr>
          <w:rFonts w:ascii="Times New Roman" w:hAnsi="Times New Roman" w:cs="Times New Roman"/>
          <w:b/>
        </w:rPr>
      </w:pPr>
      <w:r w:rsidRPr="00C818DE">
        <w:rPr>
          <w:rFonts w:ascii="Times New Roman" w:hAnsi="Times New Roman" w:cs="Times New Roman"/>
          <w:b/>
        </w:rPr>
        <w:t xml:space="preserve">Week </w:t>
      </w:r>
      <w:r w:rsidR="00865F17" w:rsidRPr="00C818DE">
        <w:rPr>
          <w:rFonts w:ascii="Times New Roman" w:hAnsi="Times New Roman" w:cs="Times New Roman"/>
          <w:b/>
        </w:rPr>
        <w:t>15: April 30</w:t>
      </w:r>
    </w:p>
    <w:p w14:paraId="1A25052D" w14:textId="69B85832" w:rsidR="00865F17" w:rsidRPr="00C818DE" w:rsidRDefault="005A6752" w:rsidP="00E725A7">
      <w:pPr>
        <w:rPr>
          <w:rFonts w:ascii="Times New Roman" w:hAnsi="Times New Roman" w:cs="Times New Roman"/>
          <w:b/>
          <w:i/>
        </w:rPr>
      </w:pPr>
      <w:r w:rsidRPr="00C818DE">
        <w:rPr>
          <w:rFonts w:ascii="Times New Roman" w:hAnsi="Times New Roman" w:cs="Times New Roman"/>
          <w:b/>
          <w:i/>
        </w:rPr>
        <w:t xml:space="preserve">Race in the Era of Obama and Trump </w:t>
      </w:r>
    </w:p>
    <w:p w14:paraId="77B5859E" w14:textId="77777777" w:rsidR="00865F17" w:rsidRPr="00865F17" w:rsidRDefault="00865F17" w:rsidP="00865F17">
      <w:pPr>
        <w:rPr>
          <w:rFonts w:ascii="Times New Roman" w:hAnsi="Times New Roman" w:cs="Times New Roman"/>
        </w:rPr>
      </w:pPr>
    </w:p>
    <w:p w14:paraId="62DD28AE" w14:textId="3FCCA468" w:rsidR="00D7418F" w:rsidRPr="00D7418F" w:rsidRDefault="00D7418F" w:rsidP="00D7418F">
      <w:pPr>
        <w:pStyle w:val="ListParagraph"/>
        <w:numPr>
          <w:ilvl w:val="0"/>
          <w:numId w:val="15"/>
        </w:numPr>
        <w:rPr>
          <w:rFonts w:ascii="Times New Roman" w:hAnsi="Times New Roman" w:cs="Times New Roman"/>
          <w:b/>
          <w:i/>
        </w:rPr>
      </w:pPr>
      <w:r w:rsidRPr="00AA457A">
        <w:rPr>
          <w:rFonts w:ascii="Times New Roman" w:hAnsi="Times New Roman" w:cs="Times New Roman"/>
          <w:b/>
          <w:i/>
          <w:color w:val="1A1A1A"/>
        </w:rPr>
        <w:t>Research Paper Due</w:t>
      </w:r>
      <w:r>
        <w:rPr>
          <w:rFonts w:ascii="Times New Roman" w:hAnsi="Times New Roman" w:cs="Times New Roman"/>
          <w:b/>
          <w:i/>
          <w:color w:val="1A1A1A"/>
        </w:rPr>
        <w:t xml:space="preserve"> in Class</w:t>
      </w:r>
    </w:p>
    <w:p w14:paraId="23B5F8E3" w14:textId="77777777" w:rsidR="00865F17" w:rsidRPr="00865F17" w:rsidRDefault="00865F17" w:rsidP="00865F17">
      <w:pPr>
        <w:pStyle w:val="ListParagraph"/>
        <w:numPr>
          <w:ilvl w:val="0"/>
          <w:numId w:val="15"/>
        </w:numPr>
        <w:rPr>
          <w:rFonts w:ascii="Times New Roman" w:hAnsi="Times New Roman" w:cs="Times New Roman"/>
        </w:rPr>
      </w:pPr>
      <w:r w:rsidRPr="00865F17">
        <w:rPr>
          <w:rFonts w:ascii="Times New Roman" w:hAnsi="Times New Roman" w:cs="Times New Roman"/>
        </w:rPr>
        <w:t xml:space="preserve">Frasure, Lorrie.  2010. “The Burden of Jekyll and Hyde: Barack Obama, Racial Identity, and Black Political Behavior.” In </w:t>
      </w:r>
      <w:r w:rsidRPr="00865F17">
        <w:rPr>
          <w:rFonts w:ascii="Times New Roman" w:hAnsi="Times New Roman" w:cs="Times New Roman"/>
          <w:i/>
        </w:rPr>
        <w:t>Whose Black Politics? Cases in Post-Racial Black Leadership</w:t>
      </w:r>
      <w:r w:rsidRPr="00865F17">
        <w:rPr>
          <w:rFonts w:ascii="Times New Roman" w:hAnsi="Times New Roman" w:cs="Times New Roman"/>
        </w:rPr>
        <w:t>.  Andra Gillespie (ed.).  New York: Routledge. Pp. 133-154.</w:t>
      </w:r>
    </w:p>
    <w:p w14:paraId="08BCF116" w14:textId="5C489B99" w:rsidR="00865F17" w:rsidRPr="00865F17" w:rsidRDefault="00865F17" w:rsidP="00865F17">
      <w:pPr>
        <w:numPr>
          <w:ilvl w:val="0"/>
          <w:numId w:val="15"/>
        </w:numPr>
        <w:rPr>
          <w:rFonts w:ascii="Times New Roman" w:hAnsi="Times New Roman" w:cs="Times New Roman"/>
        </w:rPr>
      </w:pPr>
      <w:r w:rsidRPr="00865F17">
        <w:rPr>
          <w:rFonts w:ascii="Times New Roman" w:hAnsi="Times New Roman" w:cs="Times New Roman"/>
        </w:rPr>
        <w:t xml:space="preserve">Hutchings, Vincent L. 2009. “Change or More of the Same? Evaluating Racial Attitudes in the Obama Era.” </w:t>
      </w:r>
      <w:r w:rsidRPr="00865F17">
        <w:rPr>
          <w:rFonts w:ascii="Times New Roman" w:hAnsi="Times New Roman" w:cs="Times New Roman"/>
          <w:i/>
        </w:rPr>
        <w:t>Public Opinion Quarterly</w:t>
      </w:r>
      <w:r w:rsidRPr="00865F17">
        <w:rPr>
          <w:rFonts w:ascii="Times New Roman" w:hAnsi="Times New Roman" w:cs="Times New Roman"/>
        </w:rPr>
        <w:t xml:space="preserve"> 73(5): 917-942.</w:t>
      </w:r>
    </w:p>
    <w:p w14:paraId="79ECBAC7" w14:textId="77777777" w:rsidR="005A6752" w:rsidRPr="00865F17" w:rsidRDefault="005A6752" w:rsidP="00865F17">
      <w:pPr>
        <w:pStyle w:val="ListParagraph"/>
        <w:numPr>
          <w:ilvl w:val="0"/>
          <w:numId w:val="15"/>
        </w:numPr>
        <w:rPr>
          <w:rFonts w:ascii="Times New Roman" w:hAnsi="Times New Roman" w:cs="Times New Roman"/>
        </w:rPr>
      </w:pPr>
      <w:r w:rsidRPr="00865F17">
        <w:rPr>
          <w:rFonts w:ascii="Times New Roman" w:hAnsi="Times New Roman" w:cs="Times New Roman"/>
          <w:color w:val="1A1A1A"/>
        </w:rPr>
        <w:t xml:space="preserve">Danbold, Felix, and Yuen J. Huo. "No longer “All-American”? Whites’ defensive reactions to their numerical decline." </w:t>
      </w:r>
      <w:r w:rsidRPr="00865F17">
        <w:rPr>
          <w:rFonts w:ascii="Times New Roman" w:hAnsi="Times New Roman" w:cs="Times New Roman"/>
          <w:i/>
          <w:iCs/>
          <w:color w:val="1A1A1A"/>
        </w:rPr>
        <w:t>Social Psychological and Personality Science</w:t>
      </w:r>
      <w:r w:rsidRPr="00865F17">
        <w:rPr>
          <w:rFonts w:ascii="Times New Roman" w:hAnsi="Times New Roman" w:cs="Times New Roman"/>
          <w:color w:val="1A1A1A"/>
        </w:rPr>
        <w:t xml:space="preserve"> 6.2 (2015): 210-218.</w:t>
      </w:r>
    </w:p>
    <w:p w14:paraId="56DC99C6" w14:textId="77777777" w:rsidR="005A6752" w:rsidRPr="00AA457A" w:rsidRDefault="005A6752" w:rsidP="00865F17">
      <w:pPr>
        <w:pStyle w:val="ListParagraph"/>
        <w:numPr>
          <w:ilvl w:val="0"/>
          <w:numId w:val="15"/>
        </w:numPr>
        <w:rPr>
          <w:rFonts w:ascii="Times New Roman" w:hAnsi="Times New Roman" w:cs="Times New Roman"/>
        </w:rPr>
      </w:pPr>
      <w:r w:rsidRPr="00865F17">
        <w:rPr>
          <w:rFonts w:ascii="Times New Roman" w:hAnsi="Times New Roman" w:cs="Times New Roman"/>
          <w:color w:val="1A1A1A"/>
        </w:rPr>
        <w:t xml:space="preserve">Luttig, M. D., Federico, C. M., &amp; Lavine, H. (2017). Supporters and opponents of Donald Trump respond differently to racial cues: An experimental analysis. </w:t>
      </w:r>
      <w:r w:rsidRPr="00865F17">
        <w:rPr>
          <w:rFonts w:ascii="Times New Roman" w:hAnsi="Times New Roman" w:cs="Times New Roman"/>
          <w:i/>
          <w:iCs/>
          <w:color w:val="1A1A1A"/>
        </w:rPr>
        <w:t>Research &amp; Politics</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4</w:t>
      </w:r>
      <w:r w:rsidRPr="00865F17">
        <w:rPr>
          <w:rFonts w:ascii="Times New Roman" w:hAnsi="Times New Roman" w:cs="Times New Roman"/>
          <w:color w:val="1A1A1A"/>
        </w:rPr>
        <w:t>(4), 2053168017737411.</w:t>
      </w:r>
    </w:p>
    <w:p w14:paraId="352B1860" w14:textId="77777777" w:rsidR="00AA457A" w:rsidRPr="00AA457A" w:rsidRDefault="00AA457A" w:rsidP="00AA457A">
      <w:pPr>
        <w:pStyle w:val="ListParagraph"/>
        <w:spacing w:line="360" w:lineRule="auto"/>
        <w:rPr>
          <w:rFonts w:ascii="Times New Roman" w:hAnsi="Times New Roman" w:cs="Times New Roman"/>
          <w:b/>
          <w:i/>
        </w:rPr>
      </w:pPr>
    </w:p>
    <w:p w14:paraId="2EE61FE5" w14:textId="77777777" w:rsidR="00F827C4" w:rsidRDefault="00AA457A" w:rsidP="00F827C4">
      <w:pPr>
        <w:contextualSpacing/>
        <w:rPr>
          <w:rFonts w:ascii="Times New Roman" w:hAnsi="Times New Roman"/>
          <w:b/>
          <w:color w:val="000000"/>
        </w:rPr>
      </w:pPr>
      <w:r w:rsidRPr="00AA457A">
        <w:rPr>
          <w:rFonts w:ascii="Times New Roman" w:hAnsi="Times New Roman"/>
          <w:b/>
          <w:color w:val="000000"/>
        </w:rPr>
        <w:t>Week 16: May 7</w:t>
      </w:r>
    </w:p>
    <w:p w14:paraId="2B2FFF86" w14:textId="4D625215" w:rsidR="00AA457A" w:rsidRPr="00F827C4" w:rsidRDefault="00AA457A" w:rsidP="00F827C4">
      <w:pPr>
        <w:contextualSpacing/>
        <w:rPr>
          <w:rFonts w:ascii="Times New Roman" w:hAnsi="Times New Roman"/>
          <w:b/>
          <w:i/>
          <w:color w:val="000000"/>
        </w:rPr>
      </w:pPr>
      <w:r w:rsidRPr="00F827C4">
        <w:rPr>
          <w:rFonts w:ascii="Times New Roman" w:hAnsi="Times New Roman"/>
          <w:b/>
          <w:i/>
          <w:color w:val="000000"/>
        </w:rPr>
        <w:t>Final Exam due via Blackboard by 11:59pm</w:t>
      </w:r>
    </w:p>
    <w:p w14:paraId="635598F4" w14:textId="77777777" w:rsidR="00AA457A" w:rsidRDefault="00AA457A" w:rsidP="00AA457A">
      <w:pPr>
        <w:spacing w:line="360" w:lineRule="auto"/>
        <w:rPr>
          <w:rFonts w:ascii="Times New Roman" w:hAnsi="Times New Roman"/>
          <w:color w:val="000000"/>
        </w:rPr>
      </w:pPr>
    </w:p>
    <w:p w14:paraId="4BE93BE4" w14:textId="77777777" w:rsidR="005263A3" w:rsidRPr="00CC69F6" w:rsidRDefault="005263A3" w:rsidP="005263A3">
      <w:pPr>
        <w:pBdr>
          <w:top w:val="single" w:sz="4" w:space="1" w:color="auto"/>
          <w:left w:val="single" w:sz="4" w:space="4" w:color="auto"/>
          <w:bottom w:val="single" w:sz="4" w:space="1" w:color="auto"/>
          <w:right w:val="single" w:sz="4" w:space="4" w:color="auto"/>
        </w:pBdr>
        <w:rPr>
          <w:rFonts w:ascii="Times New Roman" w:hAnsi="Times New Roman"/>
          <w:bCs/>
        </w:rPr>
      </w:pPr>
      <w:r w:rsidRPr="00CC69F6">
        <w:rPr>
          <w:rFonts w:ascii="Times New Roman" w:hAnsi="Times New Roman"/>
          <w:b/>
        </w:rPr>
        <w:t>Emergency Phone Numbers</w:t>
      </w:r>
      <w:r>
        <w:rPr>
          <w:rFonts w:ascii="Times New Roman" w:hAnsi="Times New Roman"/>
          <w:bCs/>
        </w:rPr>
        <w:t xml:space="preserve">: </w:t>
      </w:r>
      <w:r w:rsidRPr="00CC69F6">
        <w:rPr>
          <w:rFonts w:ascii="Times New Roman" w:hAnsi="Times New Roman"/>
          <w:bCs/>
        </w:rPr>
        <w:t xml:space="preserve">In case of an on-campus emergency, call the UT Arlington Police Department at </w:t>
      </w:r>
      <w:r w:rsidRPr="00CC69F6">
        <w:rPr>
          <w:rFonts w:ascii="Times New Roman" w:hAnsi="Times New Roman"/>
          <w:b/>
        </w:rPr>
        <w:t>817-272-3003</w:t>
      </w:r>
      <w:r w:rsidRPr="00CC69F6">
        <w:rPr>
          <w:rFonts w:ascii="Times New Roman" w:hAnsi="Times New Roman"/>
          <w:bCs/>
        </w:rPr>
        <w:t xml:space="preserve"> (non-campus phone), </w:t>
      </w:r>
      <w:r w:rsidRPr="00CC69F6">
        <w:rPr>
          <w:rFonts w:ascii="Times New Roman" w:hAnsi="Times New Roman"/>
          <w:b/>
        </w:rPr>
        <w:t>2-3003</w:t>
      </w:r>
      <w:r w:rsidRPr="00CC69F6">
        <w:rPr>
          <w:rFonts w:ascii="Times New Roman" w:hAnsi="Times New Roman"/>
          <w:bCs/>
        </w:rPr>
        <w:t xml:space="preserve"> (campus phone). You may also dial 911. Non-emergency number 817-272-3381</w:t>
      </w:r>
    </w:p>
    <w:p w14:paraId="7759D264" w14:textId="77777777" w:rsidR="005263A3" w:rsidRPr="007C504C" w:rsidRDefault="005263A3" w:rsidP="00D97E8F">
      <w:pPr>
        <w:rPr>
          <w:rFonts w:ascii="Times New Roman" w:hAnsi="Times New Roman"/>
          <w:color w:val="000000"/>
        </w:rPr>
      </w:pPr>
    </w:p>
    <w:sectPr w:rsidR="005263A3" w:rsidRPr="007C504C" w:rsidSect="00AA45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E3062" w14:textId="77777777" w:rsidR="00D5162B" w:rsidRDefault="00D5162B">
      <w:r>
        <w:separator/>
      </w:r>
    </w:p>
  </w:endnote>
  <w:endnote w:type="continuationSeparator" w:id="0">
    <w:p w14:paraId="5B091AE7" w14:textId="77777777" w:rsidR="00D5162B" w:rsidRDefault="00D5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E3D7" w14:textId="77777777" w:rsidR="00D5162B" w:rsidRDefault="00D5162B" w:rsidP="00D97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6339BAC" w14:textId="77777777" w:rsidR="00D5162B" w:rsidRDefault="00D5162B" w:rsidP="00D97E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258C" w14:textId="77777777" w:rsidR="00D5162B" w:rsidRDefault="00D5162B" w:rsidP="00D97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220">
      <w:rPr>
        <w:rStyle w:val="PageNumber"/>
        <w:noProof/>
      </w:rPr>
      <w:t>1</w:t>
    </w:r>
    <w:r>
      <w:rPr>
        <w:rStyle w:val="PageNumber"/>
      </w:rPr>
      <w:fldChar w:fldCharType="end"/>
    </w:r>
  </w:p>
  <w:p w14:paraId="58284B04" w14:textId="77777777" w:rsidR="00D5162B" w:rsidRDefault="00D5162B" w:rsidP="00D97E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42095" w14:textId="77777777" w:rsidR="00D5162B" w:rsidRDefault="00D5162B">
      <w:r>
        <w:separator/>
      </w:r>
    </w:p>
  </w:footnote>
  <w:footnote w:type="continuationSeparator" w:id="0">
    <w:p w14:paraId="75A72934" w14:textId="77777777" w:rsidR="00D5162B" w:rsidRDefault="00D516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C1D"/>
    <w:multiLevelType w:val="hybridMultilevel"/>
    <w:tmpl w:val="33DAC28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204A1"/>
    <w:multiLevelType w:val="hybridMultilevel"/>
    <w:tmpl w:val="C9344CC6"/>
    <w:lvl w:ilvl="0" w:tplc="04C209B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24B1B"/>
    <w:multiLevelType w:val="hybridMultilevel"/>
    <w:tmpl w:val="19648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46795"/>
    <w:multiLevelType w:val="hybridMultilevel"/>
    <w:tmpl w:val="9442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A70DC"/>
    <w:multiLevelType w:val="hybridMultilevel"/>
    <w:tmpl w:val="8E4C8CF4"/>
    <w:lvl w:ilvl="0" w:tplc="F9F6FE54">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1C94"/>
    <w:multiLevelType w:val="hybridMultilevel"/>
    <w:tmpl w:val="279048FC"/>
    <w:lvl w:ilvl="0" w:tplc="04090011">
      <w:start w:val="1"/>
      <w:numFmt w:val="decimal"/>
      <w:lvlText w:val="%1)"/>
      <w:lvlJc w:val="left"/>
      <w:pPr>
        <w:ind w:left="720" w:hanging="360"/>
      </w:pPr>
      <w:rPr>
        <w:rFonts w:hint="default"/>
        <w:color w:val="auto"/>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95505"/>
    <w:multiLevelType w:val="hybridMultilevel"/>
    <w:tmpl w:val="C298F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74CC6"/>
    <w:multiLevelType w:val="hybridMultilevel"/>
    <w:tmpl w:val="F71EFEC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8669A"/>
    <w:multiLevelType w:val="hybridMultilevel"/>
    <w:tmpl w:val="ED7E7A0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05EEB"/>
    <w:multiLevelType w:val="hybridMultilevel"/>
    <w:tmpl w:val="CA26B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5664F"/>
    <w:multiLevelType w:val="hybridMultilevel"/>
    <w:tmpl w:val="5E86C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16976"/>
    <w:multiLevelType w:val="hybridMultilevel"/>
    <w:tmpl w:val="5B66C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13D49"/>
    <w:multiLevelType w:val="hybridMultilevel"/>
    <w:tmpl w:val="D7186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164BF"/>
    <w:multiLevelType w:val="hybridMultilevel"/>
    <w:tmpl w:val="98FC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57F5D"/>
    <w:multiLevelType w:val="hybridMultilevel"/>
    <w:tmpl w:val="B6102BC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C61DD9"/>
    <w:multiLevelType w:val="hybridMultilevel"/>
    <w:tmpl w:val="2C88D186"/>
    <w:lvl w:ilvl="0" w:tplc="2988A2B2">
      <w:start w:val="1"/>
      <w:numFmt w:val="decimal"/>
      <w:lvlText w:val="%1."/>
      <w:lvlJc w:val="left"/>
      <w:pPr>
        <w:ind w:left="720" w:hanging="360"/>
      </w:pPr>
      <w:rPr>
        <w:rFonts w:hint="default"/>
        <w:color w:val="1A1A1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8"/>
  </w:num>
  <w:num w:numId="5">
    <w:abstractNumId w:val="2"/>
  </w:num>
  <w:num w:numId="6">
    <w:abstractNumId w:val="3"/>
  </w:num>
  <w:num w:numId="7">
    <w:abstractNumId w:val="1"/>
  </w:num>
  <w:num w:numId="8">
    <w:abstractNumId w:val="13"/>
  </w:num>
  <w:num w:numId="9">
    <w:abstractNumId w:val="4"/>
  </w:num>
  <w:num w:numId="10">
    <w:abstractNumId w:val="15"/>
  </w:num>
  <w:num w:numId="11">
    <w:abstractNumId w:val="9"/>
  </w:num>
  <w:num w:numId="12">
    <w:abstractNumId w:val="10"/>
  </w:num>
  <w:num w:numId="13">
    <w:abstractNumId w:val="5"/>
  </w:num>
  <w:num w:numId="14">
    <w:abstractNumId w:val="6"/>
  </w:num>
  <w:num w:numId="15">
    <w:abstractNumId w:val="14"/>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enforcement="1" w:cryptProviderType="rsaFull" w:cryptAlgorithmClass="hash" w:cryptAlgorithmType="typeAny" w:cryptAlgorithmSid="4" w:cryptSpinCount="100000" w:hash="cSd2cdFOLwTwgnWKSx9xXi8BB3A=" w:salt="ceqwI8BCeB0wArtgBehsUQ=="/>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8F"/>
    <w:rsid w:val="00063514"/>
    <w:rsid w:val="00065645"/>
    <w:rsid w:val="000B3FAD"/>
    <w:rsid w:val="000D51E6"/>
    <w:rsid w:val="00103D27"/>
    <w:rsid w:val="001218DE"/>
    <w:rsid w:val="0013133A"/>
    <w:rsid w:val="00172EDC"/>
    <w:rsid w:val="001D25FD"/>
    <w:rsid w:val="00224154"/>
    <w:rsid w:val="0023189A"/>
    <w:rsid w:val="00265BEF"/>
    <w:rsid w:val="0027750E"/>
    <w:rsid w:val="00285C96"/>
    <w:rsid w:val="002B1D9C"/>
    <w:rsid w:val="002C0BCA"/>
    <w:rsid w:val="002C1794"/>
    <w:rsid w:val="002E41A0"/>
    <w:rsid w:val="003028D8"/>
    <w:rsid w:val="0033206F"/>
    <w:rsid w:val="003433CE"/>
    <w:rsid w:val="00357B4E"/>
    <w:rsid w:val="00367EAC"/>
    <w:rsid w:val="003D4BA0"/>
    <w:rsid w:val="003D66C5"/>
    <w:rsid w:val="003E699B"/>
    <w:rsid w:val="0040171D"/>
    <w:rsid w:val="004329A2"/>
    <w:rsid w:val="00441DE7"/>
    <w:rsid w:val="0045287F"/>
    <w:rsid w:val="00467127"/>
    <w:rsid w:val="0048291A"/>
    <w:rsid w:val="004A23EF"/>
    <w:rsid w:val="004D2700"/>
    <w:rsid w:val="005263A3"/>
    <w:rsid w:val="00544A94"/>
    <w:rsid w:val="0056394C"/>
    <w:rsid w:val="005A4781"/>
    <w:rsid w:val="005A6752"/>
    <w:rsid w:val="005A70EE"/>
    <w:rsid w:val="005E6809"/>
    <w:rsid w:val="005F3B20"/>
    <w:rsid w:val="005F5EBE"/>
    <w:rsid w:val="006067F9"/>
    <w:rsid w:val="0061541B"/>
    <w:rsid w:val="00681F21"/>
    <w:rsid w:val="006A5265"/>
    <w:rsid w:val="006A624E"/>
    <w:rsid w:val="006C63D9"/>
    <w:rsid w:val="006F07F9"/>
    <w:rsid w:val="0071445B"/>
    <w:rsid w:val="00731052"/>
    <w:rsid w:val="00763A86"/>
    <w:rsid w:val="007879F3"/>
    <w:rsid w:val="00830A15"/>
    <w:rsid w:val="00865F17"/>
    <w:rsid w:val="00866D76"/>
    <w:rsid w:val="008A00B2"/>
    <w:rsid w:val="008D2170"/>
    <w:rsid w:val="00901B9B"/>
    <w:rsid w:val="00940DF0"/>
    <w:rsid w:val="00945614"/>
    <w:rsid w:val="00945F15"/>
    <w:rsid w:val="009A127F"/>
    <w:rsid w:val="009A148A"/>
    <w:rsid w:val="009B7274"/>
    <w:rsid w:val="009C5D86"/>
    <w:rsid w:val="009F15FF"/>
    <w:rsid w:val="00A34B14"/>
    <w:rsid w:val="00A4489D"/>
    <w:rsid w:val="00A81FEC"/>
    <w:rsid w:val="00AA457A"/>
    <w:rsid w:val="00AF36FF"/>
    <w:rsid w:val="00B32C22"/>
    <w:rsid w:val="00B425B3"/>
    <w:rsid w:val="00B76C60"/>
    <w:rsid w:val="00BA2D13"/>
    <w:rsid w:val="00BC004E"/>
    <w:rsid w:val="00BE1AFA"/>
    <w:rsid w:val="00BE2220"/>
    <w:rsid w:val="00C640E9"/>
    <w:rsid w:val="00C67898"/>
    <w:rsid w:val="00C818DE"/>
    <w:rsid w:val="00C86986"/>
    <w:rsid w:val="00D21829"/>
    <w:rsid w:val="00D45016"/>
    <w:rsid w:val="00D5162B"/>
    <w:rsid w:val="00D7418F"/>
    <w:rsid w:val="00D8270B"/>
    <w:rsid w:val="00D903F9"/>
    <w:rsid w:val="00D97E8F"/>
    <w:rsid w:val="00DA7472"/>
    <w:rsid w:val="00DD2B82"/>
    <w:rsid w:val="00DE5C61"/>
    <w:rsid w:val="00E631D7"/>
    <w:rsid w:val="00E725A7"/>
    <w:rsid w:val="00ED5743"/>
    <w:rsid w:val="00F062B9"/>
    <w:rsid w:val="00F7754A"/>
    <w:rsid w:val="00F827C4"/>
    <w:rsid w:val="00F8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BF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8F"/>
    <w:pPr>
      <w:ind w:left="720"/>
      <w:contextualSpacing/>
    </w:pPr>
  </w:style>
  <w:style w:type="character" w:styleId="Hyperlink">
    <w:name w:val="Hyperlink"/>
    <w:basedOn w:val="DefaultParagraphFont"/>
    <w:rsid w:val="00D97E8F"/>
    <w:rPr>
      <w:color w:val="0000FF"/>
      <w:u w:val="single"/>
    </w:rPr>
  </w:style>
  <w:style w:type="paragraph" w:styleId="NormalWeb">
    <w:name w:val="Normal (Web)"/>
    <w:basedOn w:val="Normal"/>
    <w:uiPriority w:val="99"/>
    <w:unhideWhenUsed/>
    <w:rsid w:val="00D97E8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97E8F"/>
    <w:pPr>
      <w:tabs>
        <w:tab w:val="center" w:pos="4320"/>
        <w:tab w:val="right" w:pos="8640"/>
      </w:tabs>
    </w:pPr>
  </w:style>
  <w:style w:type="character" w:customStyle="1" w:styleId="FooterChar">
    <w:name w:val="Footer Char"/>
    <w:basedOn w:val="DefaultParagraphFont"/>
    <w:link w:val="Footer"/>
    <w:uiPriority w:val="99"/>
    <w:rsid w:val="00D97E8F"/>
  </w:style>
  <w:style w:type="character" w:styleId="PageNumber">
    <w:name w:val="page number"/>
    <w:basedOn w:val="DefaultParagraphFont"/>
    <w:uiPriority w:val="99"/>
    <w:semiHidden/>
    <w:unhideWhenUsed/>
    <w:rsid w:val="00D97E8F"/>
  </w:style>
  <w:style w:type="paragraph" w:styleId="Title">
    <w:name w:val="Title"/>
    <w:basedOn w:val="Normal"/>
    <w:link w:val="TitleChar"/>
    <w:qFormat/>
    <w:rsid w:val="00D97E8F"/>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D97E8F"/>
    <w:rPr>
      <w:rFonts w:ascii="Garamond" w:eastAsia="Times New Roman" w:hAnsi="Garamond" w:cs="Times New Roman"/>
      <w:b/>
      <w:bCs/>
      <w:color w:val="000000"/>
    </w:rPr>
  </w:style>
  <w:style w:type="character" w:styleId="FollowedHyperlink">
    <w:name w:val="FollowedHyperlink"/>
    <w:basedOn w:val="DefaultParagraphFont"/>
    <w:uiPriority w:val="99"/>
    <w:semiHidden/>
    <w:unhideWhenUsed/>
    <w:rsid w:val="006067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8F"/>
    <w:pPr>
      <w:ind w:left="720"/>
      <w:contextualSpacing/>
    </w:pPr>
  </w:style>
  <w:style w:type="character" w:styleId="Hyperlink">
    <w:name w:val="Hyperlink"/>
    <w:basedOn w:val="DefaultParagraphFont"/>
    <w:rsid w:val="00D97E8F"/>
    <w:rPr>
      <w:color w:val="0000FF"/>
      <w:u w:val="single"/>
    </w:rPr>
  </w:style>
  <w:style w:type="paragraph" w:styleId="NormalWeb">
    <w:name w:val="Normal (Web)"/>
    <w:basedOn w:val="Normal"/>
    <w:uiPriority w:val="99"/>
    <w:unhideWhenUsed/>
    <w:rsid w:val="00D97E8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97E8F"/>
    <w:pPr>
      <w:tabs>
        <w:tab w:val="center" w:pos="4320"/>
        <w:tab w:val="right" w:pos="8640"/>
      </w:tabs>
    </w:pPr>
  </w:style>
  <w:style w:type="character" w:customStyle="1" w:styleId="FooterChar">
    <w:name w:val="Footer Char"/>
    <w:basedOn w:val="DefaultParagraphFont"/>
    <w:link w:val="Footer"/>
    <w:uiPriority w:val="99"/>
    <w:rsid w:val="00D97E8F"/>
  </w:style>
  <w:style w:type="character" w:styleId="PageNumber">
    <w:name w:val="page number"/>
    <w:basedOn w:val="DefaultParagraphFont"/>
    <w:uiPriority w:val="99"/>
    <w:semiHidden/>
    <w:unhideWhenUsed/>
    <w:rsid w:val="00D97E8F"/>
  </w:style>
  <w:style w:type="paragraph" w:styleId="Title">
    <w:name w:val="Title"/>
    <w:basedOn w:val="Normal"/>
    <w:link w:val="TitleChar"/>
    <w:qFormat/>
    <w:rsid w:val="00D97E8F"/>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D97E8F"/>
    <w:rPr>
      <w:rFonts w:ascii="Garamond" w:eastAsia="Times New Roman" w:hAnsi="Garamond" w:cs="Times New Roman"/>
      <w:b/>
      <w:bCs/>
      <w:color w:val="000000"/>
    </w:rPr>
  </w:style>
  <w:style w:type="character" w:styleId="FollowedHyperlink">
    <w:name w:val="FollowedHyperlink"/>
    <w:basedOn w:val="DefaultParagraphFont"/>
    <w:uiPriority w:val="99"/>
    <w:semiHidden/>
    <w:unhideWhenUsed/>
    <w:rsid w:val="00606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24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blackboard/students/index.ph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ilinh.hoang@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11</Pages>
  <Words>4252</Words>
  <Characters>24243</Characters>
  <Application>Microsoft Macintosh Word</Application>
  <DocSecurity>8</DocSecurity>
  <Lines>202</Lines>
  <Paragraphs>56</Paragraphs>
  <ScaleCrop>false</ScaleCrop>
  <Company>University of Michigan Ann Arbor</Company>
  <LinksUpToDate>false</LinksUpToDate>
  <CharactersWithSpaces>28439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Linh Hoang</dc:creator>
  <cp:keywords/>
  <dc:description/>
  <cp:lastModifiedBy>Bai Linh Hoang</cp:lastModifiedBy>
  <cp:revision>37</cp:revision>
  <dcterms:created xsi:type="dcterms:W3CDTF">2018-01-07T18:32:00Z</dcterms:created>
  <dcterms:modified xsi:type="dcterms:W3CDTF">2018-01-13T23:20:00Z</dcterms:modified>
</cp:coreProperties>
</file>